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358" w:rsidRPr="00A933C1" w:rsidRDefault="00877358" w:rsidP="00877358">
      <w:pPr>
        <w:rPr>
          <w:rFonts w:hAnsi="ＭＳ 明朝"/>
        </w:rPr>
      </w:pPr>
    </w:p>
    <w:p w:rsidR="00877358" w:rsidRPr="00A933C1" w:rsidRDefault="005171B1" w:rsidP="00877358">
      <w:pPr>
        <w:jc w:val="center"/>
        <w:rPr>
          <w:rFonts w:hAnsi="ＭＳ 明朝"/>
        </w:rPr>
      </w:pPr>
      <w:r>
        <w:rPr>
          <w:rFonts w:hAnsi="ＭＳ 明朝" w:hint="eastAsia"/>
          <w:kern w:val="0"/>
        </w:rPr>
        <w:t>河内長野市上下水道事業</w:t>
      </w:r>
      <w:r w:rsidR="00B4411A">
        <w:rPr>
          <w:rFonts w:hAnsi="ＭＳ 明朝" w:hint="eastAsia"/>
          <w:kern w:val="0"/>
        </w:rPr>
        <w:t>公用車</w:t>
      </w:r>
      <w:r w:rsidR="00877358" w:rsidRPr="00A933C1">
        <w:rPr>
          <w:rFonts w:hAnsi="ＭＳ 明朝" w:hint="eastAsia"/>
          <w:kern w:val="0"/>
        </w:rPr>
        <w:t>広告</w:t>
      </w:r>
      <w:r w:rsidR="00947AC0">
        <w:rPr>
          <w:rFonts w:hAnsi="ＭＳ 明朝" w:hint="eastAsia"/>
          <w:kern w:val="0"/>
        </w:rPr>
        <w:t>掲載に関する募集</w:t>
      </w:r>
      <w:r w:rsidR="00B4411A">
        <w:rPr>
          <w:rFonts w:hAnsi="ＭＳ 明朝" w:hint="eastAsia"/>
          <w:kern w:val="0"/>
        </w:rPr>
        <w:t>要領</w:t>
      </w:r>
    </w:p>
    <w:p w:rsidR="00877358" w:rsidRPr="00B4411A" w:rsidRDefault="00877358" w:rsidP="00877358">
      <w:pPr>
        <w:rPr>
          <w:rFonts w:hAnsi="ＭＳ 明朝"/>
        </w:rPr>
      </w:pPr>
    </w:p>
    <w:p w:rsidR="00877358" w:rsidRPr="00A933C1" w:rsidRDefault="00B4411A" w:rsidP="00877358">
      <w:pPr>
        <w:ind w:firstLineChars="100" w:firstLine="240"/>
        <w:rPr>
          <w:rFonts w:hAnsi="ＭＳ 明朝"/>
          <w:kern w:val="0"/>
        </w:rPr>
      </w:pPr>
      <w:r>
        <w:rPr>
          <w:rFonts w:hAnsi="ＭＳ 明朝" w:hint="eastAsia"/>
          <w:kern w:val="0"/>
        </w:rPr>
        <w:t>（趣旨</w:t>
      </w:r>
      <w:r w:rsidR="00877358" w:rsidRPr="00A933C1">
        <w:rPr>
          <w:rFonts w:hAnsi="ＭＳ 明朝" w:hint="eastAsia"/>
          <w:kern w:val="0"/>
        </w:rPr>
        <w:t>）</w:t>
      </w:r>
    </w:p>
    <w:p w:rsidR="009E34CB" w:rsidRPr="000E068F" w:rsidRDefault="00445B56" w:rsidP="000E068F">
      <w:pPr>
        <w:pStyle w:val="Default"/>
        <w:numPr>
          <w:ilvl w:val="0"/>
          <w:numId w:val="2"/>
        </w:numPr>
        <w:jc w:val="both"/>
        <w:rPr>
          <w:rFonts w:ascii="ＭＳ 明朝" w:eastAsia="ＭＳ 明朝" w:hAnsi="ＭＳ 明朝"/>
          <w:color w:val="auto"/>
        </w:rPr>
      </w:pPr>
      <w:r>
        <w:rPr>
          <w:rFonts w:ascii="ＭＳ 明朝" w:eastAsia="ＭＳ 明朝" w:hAnsi="ＭＳ 明朝" w:hint="eastAsia"/>
          <w:color w:val="auto"/>
        </w:rPr>
        <w:t xml:space="preserve">　</w:t>
      </w:r>
      <w:r w:rsidR="00877358" w:rsidRPr="00A933C1">
        <w:rPr>
          <w:rFonts w:ascii="ＭＳ 明朝" w:eastAsia="ＭＳ 明朝" w:hAnsi="ＭＳ 明朝" w:hint="eastAsia"/>
          <w:color w:val="auto"/>
        </w:rPr>
        <w:t>この</w:t>
      </w:r>
      <w:r w:rsidR="00B4411A">
        <w:rPr>
          <w:rFonts w:ascii="ＭＳ 明朝" w:eastAsia="ＭＳ 明朝" w:hAnsi="ＭＳ 明朝" w:hint="eastAsia"/>
          <w:color w:val="auto"/>
        </w:rPr>
        <w:t>要領</w:t>
      </w:r>
      <w:r w:rsidR="00877358" w:rsidRPr="00A933C1">
        <w:rPr>
          <w:rFonts w:ascii="ＭＳ 明朝" w:eastAsia="ＭＳ 明朝" w:hAnsi="ＭＳ 明朝" w:hint="eastAsia"/>
          <w:color w:val="auto"/>
        </w:rPr>
        <w:t>は、</w:t>
      </w:r>
      <w:r w:rsidR="00A14A52" w:rsidRPr="000D4B68">
        <w:rPr>
          <w:rFonts w:ascii="ＭＳ 明朝" w:eastAsia="ＭＳ 明朝" w:hAnsi="ＭＳ 明朝" w:hint="eastAsia"/>
          <w:color w:val="auto"/>
        </w:rPr>
        <w:t>河内長野市上下水道事業</w:t>
      </w:r>
      <w:r w:rsidR="00B311C5">
        <w:rPr>
          <w:rFonts w:ascii="ＭＳ 明朝" w:eastAsia="ＭＳ 明朝" w:hAnsi="ＭＳ 明朝" w:hint="eastAsia"/>
          <w:color w:val="auto"/>
        </w:rPr>
        <w:t>（以下「</w:t>
      </w:r>
      <w:r w:rsidR="000D4B68">
        <w:rPr>
          <w:rFonts w:ascii="ＭＳ 明朝" w:eastAsia="ＭＳ 明朝" w:hAnsi="ＭＳ 明朝" w:hint="eastAsia"/>
          <w:color w:val="auto"/>
        </w:rPr>
        <w:t>上下水道事業</w:t>
      </w:r>
      <w:r w:rsidR="00B311C5">
        <w:rPr>
          <w:rFonts w:ascii="ＭＳ 明朝" w:eastAsia="ＭＳ 明朝" w:hAnsi="ＭＳ 明朝" w:hint="eastAsia"/>
          <w:color w:val="auto"/>
        </w:rPr>
        <w:t>」という。）</w:t>
      </w:r>
      <w:r w:rsidR="00B4411A">
        <w:rPr>
          <w:rFonts w:ascii="ＭＳ 明朝" w:eastAsia="ＭＳ 明朝" w:hAnsi="ＭＳ 明朝" w:hint="eastAsia"/>
          <w:color w:val="auto"/>
        </w:rPr>
        <w:t>が所有する公用車（以下「公用車」という。）に、広告を有料で掲載することに関して、</w:t>
      </w:r>
      <w:r w:rsidR="000916F8" w:rsidRPr="000D4B68">
        <w:rPr>
          <w:rFonts w:ascii="ＭＳ 明朝" w:eastAsia="ＭＳ 明朝" w:hAnsi="ＭＳ 明朝" w:hint="eastAsia"/>
          <w:color w:val="auto"/>
        </w:rPr>
        <w:t>河内長野市上下水道事業有料広告掲載事業に関する基本要綱（</w:t>
      </w:r>
      <w:r w:rsidR="000916F8" w:rsidRPr="00E82D85">
        <w:rPr>
          <w:rFonts w:ascii="ＭＳ 明朝" w:eastAsia="ＭＳ 明朝" w:hAnsi="ＭＳ 明朝" w:hint="eastAsia"/>
          <w:color w:val="auto"/>
        </w:rPr>
        <w:t>令和</w:t>
      </w:r>
      <w:r w:rsidR="00DF1991">
        <w:rPr>
          <w:rFonts w:ascii="ＭＳ 明朝" w:eastAsia="ＭＳ 明朝" w:hAnsi="ＭＳ 明朝" w:hint="eastAsia"/>
          <w:color w:val="auto"/>
        </w:rPr>
        <w:t>７</w:t>
      </w:r>
      <w:r w:rsidR="000916F8" w:rsidRPr="00E82D85">
        <w:rPr>
          <w:rFonts w:ascii="ＭＳ 明朝" w:eastAsia="ＭＳ 明朝" w:hAnsi="ＭＳ 明朝" w:hint="eastAsia"/>
          <w:color w:val="auto"/>
        </w:rPr>
        <w:t>年</w:t>
      </w:r>
      <w:r w:rsidR="00E82D85" w:rsidRPr="00E82D85">
        <w:rPr>
          <w:rFonts w:ascii="ＭＳ 明朝" w:eastAsia="ＭＳ 明朝" w:hAnsi="ＭＳ 明朝" w:hint="eastAsia"/>
          <w:color w:val="auto"/>
        </w:rPr>
        <w:t>河内長野市上下水道事業要綱第１</w:t>
      </w:r>
      <w:r w:rsidR="000A62E3" w:rsidRPr="00E82D85">
        <w:rPr>
          <w:rFonts w:ascii="ＭＳ 明朝" w:eastAsia="ＭＳ 明朝" w:hAnsi="ＭＳ 明朝" w:hint="eastAsia"/>
          <w:color w:val="auto"/>
        </w:rPr>
        <w:t>号</w:t>
      </w:r>
      <w:r w:rsidR="000916F8" w:rsidRPr="000D4B68">
        <w:rPr>
          <w:rFonts w:ascii="ＭＳ 明朝" w:eastAsia="ＭＳ 明朝" w:hAnsi="ＭＳ 明朝" w:hint="eastAsia"/>
          <w:color w:val="auto"/>
        </w:rPr>
        <w:t>）</w:t>
      </w:r>
      <w:r w:rsidR="008D0987">
        <w:rPr>
          <w:rFonts w:ascii="ＭＳ 明朝" w:eastAsia="ＭＳ 明朝" w:hAnsi="ＭＳ 明朝" w:hint="eastAsia"/>
          <w:color w:val="auto"/>
        </w:rPr>
        <w:t>により、その</w:t>
      </w:r>
      <w:r w:rsidR="000D4B68">
        <w:rPr>
          <w:rFonts w:ascii="ＭＳ 明朝" w:eastAsia="ＭＳ 明朝" w:hAnsi="ＭＳ 明朝" w:hint="eastAsia"/>
          <w:color w:val="auto"/>
        </w:rPr>
        <w:t>例による</w:t>
      </w:r>
      <w:r w:rsidR="00DB615B">
        <w:rPr>
          <w:rFonts w:ascii="ＭＳ 明朝" w:eastAsia="ＭＳ 明朝" w:hAnsi="ＭＳ 明朝" w:hint="eastAsia"/>
          <w:color w:val="auto"/>
        </w:rPr>
        <w:t>こととされる</w:t>
      </w:r>
      <w:r w:rsidR="000916F8">
        <w:rPr>
          <w:rFonts w:ascii="ＭＳ 明朝" w:eastAsia="ＭＳ 明朝" w:hAnsi="ＭＳ 明朝" w:hint="eastAsia"/>
          <w:color w:val="auto"/>
        </w:rPr>
        <w:t>河内長野市</w:t>
      </w:r>
      <w:r w:rsidR="000916F8" w:rsidRPr="000D4B68">
        <w:rPr>
          <w:rFonts w:ascii="ＭＳ 明朝" w:eastAsia="ＭＳ 明朝" w:hAnsi="ＭＳ 明朝" w:hint="eastAsia"/>
          <w:color w:val="auto"/>
        </w:rPr>
        <w:t>有料広告掲載事業に関する基本要綱（平成</w:t>
      </w:r>
      <w:r w:rsidR="0031047D">
        <w:rPr>
          <w:rFonts w:ascii="ＭＳ 明朝" w:eastAsia="ＭＳ 明朝" w:hAnsi="ＭＳ 明朝" w:hint="eastAsia"/>
          <w:color w:val="auto"/>
        </w:rPr>
        <w:t>２１</w:t>
      </w:r>
      <w:r w:rsidR="000916F8" w:rsidRPr="000D4B68">
        <w:rPr>
          <w:rFonts w:ascii="ＭＳ 明朝" w:eastAsia="ＭＳ 明朝" w:hAnsi="ＭＳ 明朝" w:hint="eastAsia"/>
          <w:color w:val="auto"/>
        </w:rPr>
        <w:t>年</w:t>
      </w:r>
      <w:r w:rsidR="00342299">
        <w:rPr>
          <w:rFonts w:ascii="ＭＳ 明朝" w:eastAsia="ＭＳ 明朝" w:hAnsi="ＭＳ 明朝" w:hint="eastAsia"/>
          <w:color w:val="auto"/>
        </w:rPr>
        <w:t>河内長野市要綱第</w:t>
      </w:r>
      <w:r w:rsidR="0031047D">
        <w:rPr>
          <w:rFonts w:ascii="ＭＳ 明朝" w:eastAsia="ＭＳ 明朝" w:hAnsi="ＭＳ 明朝" w:hint="eastAsia"/>
          <w:color w:val="auto"/>
        </w:rPr>
        <w:t>１０</w:t>
      </w:r>
      <w:r w:rsidR="00342299">
        <w:rPr>
          <w:rFonts w:ascii="ＭＳ 明朝" w:eastAsia="ＭＳ 明朝" w:hAnsi="ＭＳ 明朝" w:hint="eastAsia"/>
          <w:color w:val="auto"/>
        </w:rPr>
        <w:t>号</w:t>
      </w:r>
      <w:r w:rsidR="0031047D">
        <w:rPr>
          <w:rFonts w:ascii="ＭＳ 明朝" w:eastAsia="ＭＳ 明朝" w:hAnsi="ＭＳ 明朝" w:hint="eastAsia"/>
          <w:color w:val="auto"/>
        </w:rPr>
        <w:t>。</w:t>
      </w:r>
      <w:r w:rsidR="000916F8" w:rsidRPr="000D4B68">
        <w:rPr>
          <w:rFonts w:ascii="ＭＳ 明朝" w:eastAsia="ＭＳ 明朝" w:hAnsi="ＭＳ 明朝" w:hint="eastAsia"/>
          <w:color w:val="auto"/>
        </w:rPr>
        <w:t>以下「要綱」という）</w:t>
      </w:r>
      <w:r w:rsidR="00B4411A">
        <w:rPr>
          <w:rFonts w:ascii="ＭＳ 明朝" w:eastAsia="ＭＳ 明朝" w:hAnsi="ＭＳ 明朝" w:hint="eastAsia"/>
          <w:color w:val="auto"/>
        </w:rPr>
        <w:t>に定めるもののほか、必要な事項を定めるものとする</w:t>
      </w:r>
      <w:r w:rsidR="00877358" w:rsidRPr="00A933C1">
        <w:rPr>
          <w:rFonts w:ascii="ＭＳ 明朝" w:eastAsia="ＭＳ 明朝" w:hAnsi="ＭＳ 明朝" w:hint="eastAsia"/>
          <w:color w:val="auto"/>
        </w:rPr>
        <w:t>。</w:t>
      </w:r>
    </w:p>
    <w:p w:rsidR="004A2789" w:rsidRPr="008F5322" w:rsidRDefault="004A2789" w:rsidP="0082065D">
      <w:pPr>
        <w:pStyle w:val="Default"/>
        <w:ind w:firstLineChars="100" w:firstLine="240"/>
        <w:jc w:val="both"/>
        <w:rPr>
          <w:rFonts w:ascii="ＭＳ 明朝" w:eastAsia="ＭＳ 明朝" w:hAnsi="ＭＳ 明朝"/>
          <w:color w:val="auto"/>
        </w:rPr>
      </w:pPr>
      <w:r w:rsidRPr="008F5322">
        <w:rPr>
          <w:rFonts w:ascii="ＭＳ 明朝" w:eastAsia="ＭＳ 明朝" w:hAnsi="ＭＳ 明朝" w:hint="eastAsia"/>
          <w:color w:val="auto"/>
        </w:rPr>
        <w:t>（</w:t>
      </w:r>
      <w:r w:rsidR="00B62996" w:rsidRPr="008F5322">
        <w:rPr>
          <w:rFonts w:ascii="ＭＳ 明朝" w:eastAsia="ＭＳ 明朝" w:hAnsi="ＭＳ 明朝" w:hint="eastAsia"/>
          <w:color w:val="auto"/>
        </w:rPr>
        <w:t>広告の規格等</w:t>
      </w:r>
      <w:r w:rsidRPr="008F5322">
        <w:rPr>
          <w:rFonts w:ascii="ＭＳ 明朝" w:eastAsia="ＭＳ 明朝" w:hAnsi="ＭＳ 明朝" w:hint="eastAsia"/>
          <w:color w:val="auto"/>
        </w:rPr>
        <w:t>）</w:t>
      </w:r>
      <w:r w:rsidRPr="008F5322">
        <w:rPr>
          <w:rFonts w:ascii="ＭＳ 明朝" w:eastAsia="ＭＳ 明朝" w:hAnsi="ＭＳ 明朝"/>
          <w:color w:val="auto"/>
        </w:rPr>
        <w:t xml:space="preserve"> </w:t>
      </w:r>
    </w:p>
    <w:p w:rsidR="00877358" w:rsidRDefault="000E068F" w:rsidP="00877358">
      <w:pPr>
        <w:ind w:left="240" w:hangingChars="100" w:hanging="240"/>
        <w:rPr>
          <w:rFonts w:hAnsi="ＭＳ 明朝"/>
        </w:rPr>
      </w:pPr>
      <w:r>
        <w:rPr>
          <w:rFonts w:hAnsi="ＭＳ 明朝" w:hint="eastAsia"/>
        </w:rPr>
        <w:t>第２</w:t>
      </w:r>
      <w:r w:rsidR="004A2789" w:rsidRPr="00A933C1">
        <w:rPr>
          <w:rFonts w:hAnsi="ＭＳ 明朝" w:hint="eastAsia"/>
        </w:rPr>
        <w:t>条</w:t>
      </w:r>
      <w:r w:rsidR="004D1E48">
        <w:rPr>
          <w:rFonts w:hAnsi="ＭＳ 明朝" w:hint="eastAsia"/>
        </w:rPr>
        <w:t xml:space="preserve">　</w:t>
      </w:r>
      <w:r w:rsidR="00776DC3">
        <w:rPr>
          <w:rFonts w:hAnsi="ＭＳ 明朝" w:hint="eastAsia"/>
        </w:rPr>
        <w:t>広告の掲載位置、</w:t>
      </w:r>
      <w:r w:rsidR="0031047D">
        <w:rPr>
          <w:rFonts w:hAnsi="ＭＳ 明朝" w:hint="eastAsia"/>
        </w:rPr>
        <w:t>掲載枚数、</w:t>
      </w:r>
      <w:r w:rsidR="00776DC3">
        <w:rPr>
          <w:rFonts w:hAnsi="ＭＳ 明朝" w:hint="eastAsia"/>
        </w:rPr>
        <w:t>規格</w:t>
      </w:r>
      <w:r w:rsidR="00120659">
        <w:rPr>
          <w:rFonts w:hAnsi="ＭＳ 明朝" w:hint="eastAsia"/>
        </w:rPr>
        <w:t>、広告料</w:t>
      </w:r>
      <w:r w:rsidR="00776DC3">
        <w:rPr>
          <w:rFonts w:hAnsi="ＭＳ 明朝" w:hint="eastAsia"/>
        </w:rPr>
        <w:t>については</w:t>
      </w:r>
      <w:r w:rsidR="004F118F">
        <w:rPr>
          <w:rFonts w:hAnsi="ＭＳ 明朝" w:hint="eastAsia"/>
        </w:rPr>
        <w:t>、</w:t>
      </w:r>
      <w:r w:rsidR="00776DC3">
        <w:rPr>
          <w:rFonts w:hAnsi="ＭＳ 明朝" w:hint="eastAsia"/>
        </w:rPr>
        <w:t>次のとおりとする</w:t>
      </w:r>
      <w:r w:rsidR="00877358" w:rsidRPr="00A933C1">
        <w:rPr>
          <w:rFonts w:hAnsi="ＭＳ 明朝" w:hint="eastAsia"/>
        </w:rPr>
        <w:t>。</w:t>
      </w:r>
    </w:p>
    <w:tbl>
      <w:tblPr>
        <w:tblStyle w:val="a9"/>
        <w:tblW w:w="0" w:type="auto"/>
        <w:jc w:val="center"/>
        <w:tblLook w:val="04A0" w:firstRow="1" w:lastRow="0" w:firstColumn="1" w:lastColumn="0" w:noHBand="0" w:noVBand="1"/>
      </w:tblPr>
      <w:tblGrid>
        <w:gridCol w:w="2238"/>
        <w:gridCol w:w="1559"/>
        <w:gridCol w:w="1418"/>
        <w:gridCol w:w="1276"/>
        <w:gridCol w:w="1669"/>
      </w:tblGrid>
      <w:tr w:rsidR="00AC5250" w:rsidTr="0082065D">
        <w:trPr>
          <w:jc w:val="center"/>
        </w:trPr>
        <w:tc>
          <w:tcPr>
            <w:tcW w:w="2238" w:type="dxa"/>
            <w:vMerge w:val="restart"/>
            <w:shd w:val="clear" w:color="auto" w:fill="DBE5F1" w:themeFill="accent1" w:themeFillTint="33"/>
            <w:vAlign w:val="center"/>
          </w:tcPr>
          <w:p w:rsidR="00AC5250" w:rsidRDefault="00AC5250" w:rsidP="00776DC3">
            <w:pPr>
              <w:jc w:val="center"/>
              <w:rPr>
                <w:rFonts w:hAnsi="ＭＳ 明朝"/>
              </w:rPr>
            </w:pPr>
            <w:r>
              <w:rPr>
                <w:rFonts w:hAnsi="ＭＳ 明朝" w:hint="eastAsia"/>
              </w:rPr>
              <w:t>掲載位置</w:t>
            </w:r>
          </w:p>
        </w:tc>
        <w:tc>
          <w:tcPr>
            <w:tcW w:w="1559" w:type="dxa"/>
            <w:vMerge w:val="restart"/>
            <w:shd w:val="clear" w:color="auto" w:fill="DBE5F1" w:themeFill="accent1" w:themeFillTint="33"/>
            <w:vAlign w:val="center"/>
          </w:tcPr>
          <w:p w:rsidR="00AC5250" w:rsidRDefault="00AC5250" w:rsidP="00776DC3">
            <w:pPr>
              <w:jc w:val="center"/>
              <w:rPr>
                <w:rFonts w:hAnsi="ＭＳ 明朝"/>
              </w:rPr>
            </w:pPr>
            <w:r>
              <w:rPr>
                <w:rFonts w:hAnsi="ＭＳ 明朝" w:hint="eastAsia"/>
              </w:rPr>
              <w:t>掲載枚数</w:t>
            </w:r>
          </w:p>
        </w:tc>
        <w:tc>
          <w:tcPr>
            <w:tcW w:w="2694" w:type="dxa"/>
            <w:gridSpan w:val="2"/>
            <w:shd w:val="clear" w:color="auto" w:fill="DBE5F1" w:themeFill="accent1" w:themeFillTint="33"/>
          </w:tcPr>
          <w:p w:rsidR="00AC5250" w:rsidRDefault="00AC5250" w:rsidP="00776DC3">
            <w:pPr>
              <w:jc w:val="center"/>
              <w:rPr>
                <w:rFonts w:hAnsi="ＭＳ 明朝"/>
              </w:rPr>
            </w:pPr>
            <w:r>
              <w:rPr>
                <w:rFonts w:hAnsi="ＭＳ 明朝" w:hint="eastAsia"/>
              </w:rPr>
              <w:t>広告の大きさ（最大）</w:t>
            </w:r>
          </w:p>
        </w:tc>
        <w:tc>
          <w:tcPr>
            <w:tcW w:w="1669" w:type="dxa"/>
            <w:vMerge w:val="restart"/>
            <w:shd w:val="clear" w:color="auto" w:fill="DBE5F1" w:themeFill="accent1" w:themeFillTint="33"/>
            <w:vAlign w:val="center"/>
          </w:tcPr>
          <w:p w:rsidR="009260E9" w:rsidRDefault="00AC5250" w:rsidP="00FC26ED">
            <w:pPr>
              <w:jc w:val="center"/>
              <w:rPr>
                <w:rFonts w:hAnsi="ＭＳ 明朝"/>
              </w:rPr>
            </w:pPr>
            <w:r>
              <w:rPr>
                <w:rFonts w:hAnsi="ＭＳ 明朝" w:hint="eastAsia"/>
              </w:rPr>
              <w:t>広告料</w:t>
            </w:r>
            <w:r w:rsidR="0082065D">
              <w:rPr>
                <w:rFonts w:hAnsi="ＭＳ 明朝" w:hint="eastAsia"/>
              </w:rPr>
              <w:t>/月</w:t>
            </w:r>
          </w:p>
          <w:p w:rsidR="00AC5250" w:rsidRDefault="009260E9" w:rsidP="00FC26ED">
            <w:pPr>
              <w:jc w:val="center"/>
              <w:rPr>
                <w:rFonts w:hAnsi="ＭＳ 明朝"/>
              </w:rPr>
            </w:pPr>
            <w:r>
              <w:rPr>
                <w:rFonts w:hAnsi="ＭＳ 明朝" w:hint="eastAsia"/>
              </w:rPr>
              <w:t>（税抜）</w:t>
            </w:r>
          </w:p>
        </w:tc>
      </w:tr>
      <w:tr w:rsidR="00AC5250" w:rsidTr="001938DE">
        <w:trPr>
          <w:jc w:val="center"/>
        </w:trPr>
        <w:tc>
          <w:tcPr>
            <w:tcW w:w="2238" w:type="dxa"/>
            <w:vMerge/>
            <w:shd w:val="clear" w:color="auto" w:fill="DBE5F1" w:themeFill="accent1" w:themeFillTint="33"/>
          </w:tcPr>
          <w:p w:rsidR="00AC5250" w:rsidRDefault="00AC5250" w:rsidP="00877358">
            <w:pPr>
              <w:rPr>
                <w:rFonts w:hAnsi="ＭＳ 明朝"/>
              </w:rPr>
            </w:pPr>
          </w:p>
        </w:tc>
        <w:tc>
          <w:tcPr>
            <w:tcW w:w="1559" w:type="dxa"/>
            <w:vMerge/>
            <w:shd w:val="clear" w:color="auto" w:fill="DBE5F1" w:themeFill="accent1" w:themeFillTint="33"/>
          </w:tcPr>
          <w:p w:rsidR="00AC5250" w:rsidRDefault="00AC5250" w:rsidP="00877358">
            <w:pPr>
              <w:rPr>
                <w:rFonts w:hAnsi="ＭＳ 明朝"/>
              </w:rPr>
            </w:pPr>
          </w:p>
        </w:tc>
        <w:tc>
          <w:tcPr>
            <w:tcW w:w="1418" w:type="dxa"/>
            <w:shd w:val="clear" w:color="auto" w:fill="DBE5F1" w:themeFill="accent1" w:themeFillTint="33"/>
          </w:tcPr>
          <w:p w:rsidR="00AC5250" w:rsidRDefault="00AC5250" w:rsidP="00877358">
            <w:pPr>
              <w:rPr>
                <w:rFonts w:hAnsi="ＭＳ 明朝"/>
              </w:rPr>
            </w:pPr>
            <w:r>
              <w:rPr>
                <w:rFonts w:hAnsi="ＭＳ 明朝" w:hint="eastAsia"/>
              </w:rPr>
              <w:t>縦（ｃｍ）</w:t>
            </w:r>
          </w:p>
        </w:tc>
        <w:tc>
          <w:tcPr>
            <w:tcW w:w="1276" w:type="dxa"/>
            <w:shd w:val="clear" w:color="auto" w:fill="DBE5F1" w:themeFill="accent1" w:themeFillTint="33"/>
          </w:tcPr>
          <w:p w:rsidR="00AC5250" w:rsidRDefault="00AC5250" w:rsidP="00877358">
            <w:pPr>
              <w:rPr>
                <w:rFonts w:hAnsi="ＭＳ 明朝"/>
              </w:rPr>
            </w:pPr>
            <w:r>
              <w:rPr>
                <w:rFonts w:hAnsi="ＭＳ 明朝" w:hint="eastAsia"/>
              </w:rPr>
              <w:t>横（ｃｍ）</w:t>
            </w:r>
          </w:p>
        </w:tc>
        <w:tc>
          <w:tcPr>
            <w:tcW w:w="1669" w:type="dxa"/>
            <w:vMerge/>
            <w:shd w:val="clear" w:color="auto" w:fill="DBE5F1" w:themeFill="accent1" w:themeFillTint="33"/>
          </w:tcPr>
          <w:p w:rsidR="00AC5250" w:rsidRDefault="00AC5250" w:rsidP="00877358">
            <w:pPr>
              <w:rPr>
                <w:rFonts w:hAnsi="ＭＳ 明朝"/>
              </w:rPr>
            </w:pPr>
          </w:p>
        </w:tc>
      </w:tr>
      <w:tr w:rsidR="00AC5250" w:rsidTr="001938DE">
        <w:trPr>
          <w:jc w:val="center"/>
        </w:trPr>
        <w:tc>
          <w:tcPr>
            <w:tcW w:w="2238" w:type="dxa"/>
          </w:tcPr>
          <w:p w:rsidR="00AC5250" w:rsidRDefault="00AC5250" w:rsidP="00877358">
            <w:pPr>
              <w:rPr>
                <w:rFonts w:hAnsi="ＭＳ 明朝"/>
              </w:rPr>
            </w:pPr>
            <w:r>
              <w:rPr>
                <w:rFonts w:hAnsi="ＭＳ 明朝" w:hint="eastAsia"/>
              </w:rPr>
              <w:t>後席ドア（両側）</w:t>
            </w:r>
          </w:p>
        </w:tc>
        <w:tc>
          <w:tcPr>
            <w:tcW w:w="1559" w:type="dxa"/>
            <w:vAlign w:val="center"/>
          </w:tcPr>
          <w:p w:rsidR="00AC5250" w:rsidRDefault="00AC5250" w:rsidP="00FD1C0B">
            <w:pPr>
              <w:jc w:val="center"/>
              <w:rPr>
                <w:rFonts w:hAnsi="ＭＳ 明朝"/>
              </w:rPr>
            </w:pPr>
            <w:r>
              <w:rPr>
                <w:rFonts w:hAnsi="ＭＳ 明朝" w:hint="eastAsia"/>
              </w:rPr>
              <w:t>２枚</w:t>
            </w:r>
          </w:p>
        </w:tc>
        <w:tc>
          <w:tcPr>
            <w:tcW w:w="1418" w:type="dxa"/>
          </w:tcPr>
          <w:p w:rsidR="00AC5250" w:rsidRPr="000E068F" w:rsidRDefault="006B3B98" w:rsidP="00FD1C0B">
            <w:pPr>
              <w:jc w:val="center"/>
              <w:rPr>
                <w:rFonts w:hAnsi="ＭＳ 明朝"/>
              </w:rPr>
            </w:pPr>
            <w:r w:rsidRPr="000E068F">
              <w:rPr>
                <w:rFonts w:hAnsi="ＭＳ 明朝" w:hint="eastAsia"/>
              </w:rPr>
              <w:t>５０</w:t>
            </w:r>
          </w:p>
        </w:tc>
        <w:tc>
          <w:tcPr>
            <w:tcW w:w="1276" w:type="dxa"/>
          </w:tcPr>
          <w:p w:rsidR="00AC5250" w:rsidRPr="000E068F" w:rsidRDefault="006B3B98" w:rsidP="00FD1C0B">
            <w:pPr>
              <w:jc w:val="center"/>
              <w:rPr>
                <w:rFonts w:hAnsi="ＭＳ 明朝"/>
              </w:rPr>
            </w:pPr>
            <w:r w:rsidRPr="000E068F">
              <w:rPr>
                <w:rFonts w:hAnsi="ＭＳ 明朝" w:hint="eastAsia"/>
              </w:rPr>
              <w:t>５０</w:t>
            </w:r>
          </w:p>
        </w:tc>
        <w:tc>
          <w:tcPr>
            <w:tcW w:w="1669" w:type="dxa"/>
          </w:tcPr>
          <w:p w:rsidR="00AC5250" w:rsidRPr="006B3B98" w:rsidRDefault="00AC5250" w:rsidP="00FD1C0B">
            <w:pPr>
              <w:jc w:val="center"/>
              <w:rPr>
                <w:rFonts w:hAnsi="ＭＳ 明朝"/>
              </w:rPr>
            </w:pPr>
            <w:r w:rsidRPr="006B3B98">
              <w:rPr>
                <w:rFonts w:hAnsi="ＭＳ 明朝" w:hint="eastAsia"/>
              </w:rPr>
              <w:t>３，０００円</w:t>
            </w:r>
          </w:p>
        </w:tc>
      </w:tr>
      <w:tr w:rsidR="00AC5250" w:rsidTr="001938DE">
        <w:trPr>
          <w:jc w:val="center"/>
        </w:trPr>
        <w:tc>
          <w:tcPr>
            <w:tcW w:w="2238" w:type="dxa"/>
          </w:tcPr>
          <w:p w:rsidR="00AC5250" w:rsidRDefault="00AC5250" w:rsidP="00877358">
            <w:pPr>
              <w:rPr>
                <w:rFonts w:hAnsi="ＭＳ 明朝"/>
              </w:rPr>
            </w:pPr>
            <w:r>
              <w:rPr>
                <w:rFonts w:hAnsi="ＭＳ 明朝" w:hint="eastAsia"/>
              </w:rPr>
              <w:t>荷室ドア</w:t>
            </w:r>
          </w:p>
        </w:tc>
        <w:tc>
          <w:tcPr>
            <w:tcW w:w="1559" w:type="dxa"/>
            <w:vAlign w:val="center"/>
          </w:tcPr>
          <w:p w:rsidR="00AC5250" w:rsidRDefault="00AC5250" w:rsidP="00FD1C0B">
            <w:pPr>
              <w:jc w:val="center"/>
              <w:rPr>
                <w:rFonts w:hAnsi="ＭＳ 明朝"/>
              </w:rPr>
            </w:pPr>
            <w:r>
              <w:rPr>
                <w:rFonts w:hAnsi="ＭＳ 明朝" w:hint="eastAsia"/>
              </w:rPr>
              <w:t>１枚</w:t>
            </w:r>
          </w:p>
        </w:tc>
        <w:tc>
          <w:tcPr>
            <w:tcW w:w="1418" w:type="dxa"/>
          </w:tcPr>
          <w:p w:rsidR="00AC5250" w:rsidRPr="000E068F" w:rsidRDefault="006B3B98" w:rsidP="00FD1C0B">
            <w:pPr>
              <w:jc w:val="center"/>
              <w:rPr>
                <w:rFonts w:hAnsi="ＭＳ 明朝"/>
              </w:rPr>
            </w:pPr>
            <w:r w:rsidRPr="000E068F">
              <w:rPr>
                <w:rFonts w:hAnsi="ＭＳ 明朝" w:hint="eastAsia"/>
              </w:rPr>
              <w:t>３０</w:t>
            </w:r>
          </w:p>
        </w:tc>
        <w:tc>
          <w:tcPr>
            <w:tcW w:w="1276" w:type="dxa"/>
          </w:tcPr>
          <w:p w:rsidR="00AC5250" w:rsidRPr="000E068F" w:rsidRDefault="006B3B98" w:rsidP="00FD1C0B">
            <w:pPr>
              <w:jc w:val="center"/>
              <w:rPr>
                <w:rFonts w:hAnsi="ＭＳ 明朝"/>
              </w:rPr>
            </w:pPr>
            <w:r w:rsidRPr="000E068F">
              <w:rPr>
                <w:rFonts w:hAnsi="ＭＳ 明朝" w:hint="eastAsia"/>
              </w:rPr>
              <w:t>５０</w:t>
            </w:r>
          </w:p>
        </w:tc>
        <w:tc>
          <w:tcPr>
            <w:tcW w:w="1669" w:type="dxa"/>
          </w:tcPr>
          <w:p w:rsidR="00AC5250" w:rsidRPr="006B3B98" w:rsidRDefault="00AC5250" w:rsidP="00FD1C0B">
            <w:pPr>
              <w:jc w:val="center"/>
              <w:rPr>
                <w:rFonts w:hAnsi="ＭＳ 明朝"/>
              </w:rPr>
            </w:pPr>
            <w:r w:rsidRPr="006B3B98">
              <w:rPr>
                <w:rFonts w:hAnsi="ＭＳ 明朝" w:hint="eastAsia"/>
              </w:rPr>
              <w:t>１，０００円</w:t>
            </w:r>
          </w:p>
        </w:tc>
      </w:tr>
    </w:tbl>
    <w:p w:rsidR="00877358" w:rsidRPr="00A933C1" w:rsidRDefault="00EB385A" w:rsidP="0031047D">
      <w:pPr>
        <w:ind w:firstLineChars="100" w:firstLine="240"/>
        <w:rPr>
          <w:rFonts w:hAnsi="ＭＳ 明朝"/>
        </w:rPr>
      </w:pPr>
      <w:r w:rsidRPr="00A933C1">
        <w:rPr>
          <w:rFonts w:hAnsi="ＭＳ 明朝" w:hint="eastAsia"/>
        </w:rPr>
        <w:t>（</w:t>
      </w:r>
      <w:r w:rsidR="00FD1C0B">
        <w:rPr>
          <w:rFonts w:hAnsi="ＭＳ 明朝" w:hint="eastAsia"/>
        </w:rPr>
        <w:t>広告の掲載方法</w:t>
      </w:r>
      <w:r w:rsidR="0031047D">
        <w:rPr>
          <w:rFonts w:hAnsi="ＭＳ 明朝" w:hint="eastAsia"/>
        </w:rPr>
        <w:t>等</w:t>
      </w:r>
      <w:r w:rsidR="00877358" w:rsidRPr="00A933C1">
        <w:rPr>
          <w:rFonts w:hAnsi="ＭＳ 明朝" w:hint="eastAsia"/>
        </w:rPr>
        <w:t>）</w:t>
      </w:r>
    </w:p>
    <w:p w:rsidR="004F118F" w:rsidRDefault="000E068F" w:rsidP="0031047D">
      <w:pPr>
        <w:ind w:left="240" w:hangingChars="100" w:hanging="240"/>
        <w:rPr>
          <w:rFonts w:hAnsi="ＭＳ 明朝" w:cs="ＭＳ明朝"/>
          <w:kern w:val="0"/>
        </w:rPr>
      </w:pPr>
      <w:r>
        <w:rPr>
          <w:rFonts w:hAnsi="ＭＳ 明朝" w:hint="eastAsia"/>
        </w:rPr>
        <w:t>第３</w:t>
      </w:r>
      <w:r w:rsidR="00877358" w:rsidRPr="00A933C1">
        <w:rPr>
          <w:rFonts w:hAnsi="ＭＳ 明朝" w:hint="eastAsia"/>
        </w:rPr>
        <w:t xml:space="preserve">条　</w:t>
      </w:r>
      <w:r w:rsidR="00FD1C0B">
        <w:rPr>
          <w:rFonts w:hAnsi="ＭＳ 明朝" w:hint="eastAsia"/>
        </w:rPr>
        <w:t>広告</w:t>
      </w:r>
      <w:r w:rsidR="007B1DDE">
        <w:rPr>
          <w:rFonts w:hAnsi="ＭＳ 明朝" w:hint="eastAsia"/>
        </w:rPr>
        <w:t>の掲載方法</w:t>
      </w:r>
      <w:r w:rsidR="00FD1C0B">
        <w:rPr>
          <w:rFonts w:hAnsi="ＭＳ 明朝" w:hint="eastAsia"/>
        </w:rPr>
        <w:t>は、</w:t>
      </w:r>
      <w:r w:rsidR="0082072C">
        <w:rPr>
          <w:rFonts w:hAnsi="ＭＳ 明朝" w:hint="eastAsia"/>
        </w:rPr>
        <w:t>脱着が可能なマグネットシートを公用車に貼り</w:t>
      </w:r>
      <w:r w:rsidR="007B1DDE">
        <w:rPr>
          <w:rFonts w:hAnsi="ＭＳ 明朝" w:hint="eastAsia"/>
        </w:rPr>
        <w:t>付ける方法によるものとする</w:t>
      </w:r>
      <w:r w:rsidR="00877358" w:rsidRPr="00A933C1">
        <w:rPr>
          <w:rFonts w:hAnsi="ＭＳ 明朝" w:cs="ＭＳ明朝" w:hint="eastAsia"/>
          <w:kern w:val="0"/>
        </w:rPr>
        <w:t>。</w:t>
      </w:r>
    </w:p>
    <w:p w:rsidR="001E5AC0" w:rsidRPr="001E5AC0" w:rsidRDefault="004F118F" w:rsidP="0031047D">
      <w:pPr>
        <w:ind w:left="240" w:hangingChars="100" w:hanging="240"/>
        <w:rPr>
          <w:rFonts w:hAnsi="ＭＳ 明朝"/>
        </w:rPr>
      </w:pPr>
      <w:r>
        <w:rPr>
          <w:rFonts w:hAnsi="ＭＳ 明朝" w:hint="eastAsia"/>
        </w:rPr>
        <w:t xml:space="preserve">２　</w:t>
      </w:r>
      <w:r w:rsidR="001E5AC0">
        <w:rPr>
          <w:rFonts w:hAnsi="ＭＳ 明朝" w:hint="eastAsia"/>
        </w:rPr>
        <w:t>広告の掲載及び撤去は、</w:t>
      </w:r>
      <w:r w:rsidR="00A14A52" w:rsidRPr="006A711C">
        <w:rPr>
          <w:rFonts w:hAnsi="ＭＳ 明朝" w:hint="eastAsia"/>
        </w:rPr>
        <w:t>要綱</w:t>
      </w:r>
      <w:r w:rsidR="00FA0EC9" w:rsidRPr="006A711C">
        <w:rPr>
          <w:rFonts w:hAnsi="ＭＳ 明朝" w:hint="eastAsia"/>
        </w:rPr>
        <w:t>第</w:t>
      </w:r>
      <w:r w:rsidR="00A14A52" w:rsidRPr="006A711C">
        <w:rPr>
          <w:rFonts w:hAnsi="ＭＳ 明朝" w:hint="eastAsia"/>
        </w:rPr>
        <w:t>６</w:t>
      </w:r>
      <w:r w:rsidR="00FA0EC9" w:rsidRPr="006A711C">
        <w:rPr>
          <w:rFonts w:hAnsi="ＭＳ 明朝" w:hint="eastAsia"/>
        </w:rPr>
        <w:t>条に</w:t>
      </w:r>
      <w:r w:rsidR="00FA0EC9">
        <w:rPr>
          <w:rFonts w:hAnsi="ＭＳ 明朝" w:hint="eastAsia"/>
        </w:rPr>
        <w:t>より</w:t>
      </w:r>
      <w:r w:rsidR="001E5AC0">
        <w:rPr>
          <w:rFonts w:hAnsi="ＭＳ 明朝" w:hint="eastAsia"/>
        </w:rPr>
        <w:t>広告掲載の</w:t>
      </w:r>
      <w:r w:rsidR="00B311C5">
        <w:rPr>
          <w:rFonts w:hAnsi="ＭＳ 明朝" w:hint="eastAsia"/>
        </w:rPr>
        <w:t>決定</w:t>
      </w:r>
      <w:r w:rsidR="001E5AC0">
        <w:rPr>
          <w:rFonts w:hAnsi="ＭＳ 明朝" w:hint="eastAsia"/>
        </w:rPr>
        <w:t>を受けた</w:t>
      </w:r>
      <w:r w:rsidR="0031047D">
        <w:rPr>
          <w:rFonts w:hAnsi="ＭＳ 明朝" w:hint="eastAsia"/>
        </w:rPr>
        <w:t>者</w:t>
      </w:r>
      <w:r w:rsidR="001E5AC0">
        <w:rPr>
          <w:rFonts w:hAnsi="ＭＳ 明朝" w:hint="eastAsia"/>
        </w:rPr>
        <w:t>（以下「広告主」という。）が行う</w:t>
      </w:r>
      <w:r w:rsidR="00B311C5">
        <w:rPr>
          <w:rFonts w:hAnsi="ＭＳ 明朝" w:hint="eastAsia"/>
        </w:rPr>
        <w:t>ものとし、その作業を行うときは公用車の使用に支障が生じないよう</w:t>
      </w:r>
      <w:r w:rsidR="005171B1">
        <w:rPr>
          <w:rFonts w:hAnsi="ＭＳ 明朝" w:hint="eastAsia"/>
        </w:rPr>
        <w:t>上下水道事業</w:t>
      </w:r>
      <w:r w:rsidR="001E5AC0">
        <w:rPr>
          <w:rFonts w:hAnsi="ＭＳ 明朝" w:hint="eastAsia"/>
        </w:rPr>
        <w:t>と協議の上、作業日時を決定するものとする。</w:t>
      </w:r>
    </w:p>
    <w:p w:rsidR="00755503" w:rsidRPr="00A933C1" w:rsidRDefault="00755503" w:rsidP="0031047D">
      <w:pPr>
        <w:ind w:firstLineChars="100" w:firstLine="240"/>
        <w:rPr>
          <w:rFonts w:hAnsi="ＭＳ 明朝"/>
          <w:kern w:val="0"/>
        </w:rPr>
      </w:pPr>
      <w:r w:rsidRPr="00A933C1">
        <w:rPr>
          <w:rFonts w:hAnsi="ＭＳ 明朝" w:hint="eastAsia"/>
          <w:kern w:val="0"/>
        </w:rPr>
        <w:t>（広告</w:t>
      </w:r>
      <w:r w:rsidR="001E5AC0">
        <w:rPr>
          <w:rFonts w:hAnsi="ＭＳ 明朝" w:hint="eastAsia"/>
          <w:kern w:val="0"/>
        </w:rPr>
        <w:t>掲載基準</w:t>
      </w:r>
      <w:r w:rsidR="00390D1E">
        <w:rPr>
          <w:rFonts w:hAnsi="ＭＳ 明朝" w:hint="eastAsia"/>
          <w:kern w:val="0"/>
        </w:rPr>
        <w:t>等</w:t>
      </w:r>
      <w:r w:rsidRPr="00A933C1">
        <w:rPr>
          <w:rFonts w:hAnsi="ＭＳ 明朝" w:hint="eastAsia"/>
          <w:kern w:val="0"/>
        </w:rPr>
        <w:t>）</w:t>
      </w:r>
    </w:p>
    <w:p w:rsidR="00755503" w:rsidRDefault="000E068F" w:rsidP="00755503">
      <w:pPr>
        <w:ind w:left="240" w:hangingChars="100" w:hanging="240"/>
        <w:rPr>
          <w:rFonts w:hAnsi="ＭＳ 明朝"/>
          <w:kern w:val="0"/>
        </w:rPr>
      </w:pPr>
      <w:r>
        <w:rPr>
          <w:rFonts w:hAnsi="ＭＳ 明朝" w:hint="eastAsia"/>
          <w:kern w:val="0"/>
        </w:rPr>
        <w:t>第４</w:t>
      </w:r>
      <w:r w:rsidR="00755503" w:rsidRPr="00A933C1">
        <w:rPr>
          <w:rFonts w:hAnsi="ＭＳ 明朝" w:hint="eastAsia"/>
          <w:kern w:val="0"/>
        </w:rPr>
        <w:t xml:space="preserve">条　</w:t>
      </w:r>
      <w:r w:rsidR="008C091A">
        <w:rPr>
          <w:rFonts w:hAnsi="ＭＳ 明朝" w:hint="eastAsia"/>
          <w:kern w:val="0"/>
        </w:rPr>
        <w:t>要綱第３条に定めるもののほか、次の各号に定めるものは</w:t>
      </w:r>
      <w:r w:rsidR="0031047D">
        <w:rPr>
          <w:rFonts w:hAnsi="ＭＳ 明朝" w:hint="eastAsia"/>
          <w:kern w:val="0"/>
        </w:rPr>
        <w:t>、</w:t>
      </w:r>
      <w:r w:rsidR="008C091A">
        <w:rPr>
          <w:rFonts w:hAnsi="ＭＳ 明朝" w:hint="eastAsia"/>
          <w:kern w:val="0"/>
        </w:rPr>
        <w:t>掲載</w:t>
      </w:r>
      <w:r w:rsidR="00390D1E">
        <w:rPr>
          <w:rFonts w:hAnsi="ＭＳ 明朝" w:hint="eastAsia"/>
          <w:kern w:val="0"/>
        </w:rPr>
        <w:t>しない。</w:t>
      </w:r>
    </w:p>
    <w:p w:rsidR="00390D1E" w:rsidRDefault="00390D1E" w:rsidP="00390D1E">
      <w:pPr>
        <w:ind w:leftChars="100" w:left="240"/>
        <w:rPr>
          <w:rFonts w:hAnsi="ＭＳ 明朝"/>
          <w:kern w:val="0"/>
        </w:rPr>
      </w:pPr>
      <w:r>
        <w:rPr>
          <w:rFonts w:hAnsi="ＭＳ 明朝" w:hint="eastAsia"/>
          <w:kern w:val="0"/>
        </w:rPr>
        <w:t>（１）</w:t>
      </w:r>
      <w:r w:rsidR="008C091A">
        <w:rPr>
          <w:rFonts w:hAnsi="ＭＳ 明朝" w:hint="eastAsia"/>
          <w:kern w:val="0"/>
        </w:rPr>
        <w:t xml:space="preserve">　</w:t>
      </w:r>
      <w:r>
        <w:rPr>
          <w:rFonts w:hAnsi="ＭＳ 明朝" w:hint="eastAsia"/>
          <w:kern w:val="0"/>
        </w:rPr>
        <w:t>車両運行上支障とな</w:t>
      </w:r>
      <w:r w:rsidR="00AC5250">
        <w:rPr>
          <w:rFonts w:hAnsi="ＭＳ 明朝" w:hint="eastAsia"/>
          <w:kern w:val="0"/>
        </w:rPr>
        <w:t>るもの</w:t>
      </w:r>
    </w:p>
    <w:p w:rsidR="00AC5250" w:rsidRDefault="00390D1E" w:rsidP="00D61729">
      <w:pPr>
        <w:ind w:leftChars="100" w:left="1200" w:hangingChars="400" w:hanging="960"/>
        <w:rPr>
          <w:rFonts w:hAnsi="ＭＳ 明朝"/>
          <w:kern w:val="0"/>
        </w:rPr>
      </w:pPr>
      <w:r>
        <w:rPr>
          <w:rFonts w:hAnsi="ＭＳ 明朝" w:hint="eastAsia"/>
          <w:kern w:val="0"/>
        </w:rPr>
        <w:t>（２）</w:t>
      </w:r>
      <w:r w:rsidR="008C091A">
        <w:rPr>
          <w:rFonts w:hAnsi="ＭＳ 明朝" w:hint="eastAsia"/>
          <w:kern w:val="0"/>
        </w:rPr>
        <w:t xml:space="preserve">　</w:t>
      </w:r>
      <w:r w:rsidR="00AC5250">
        <w:rPr>
          <w:rFonts w:hAnsi="ＭＳ 明朝" w:hint="eastAsia"/>
          <w:kern w:val="0"/>
        </w:rPr>
        <w:t>発光、蛍光、又は反射効果を有する素材等を使用</w:t>
      </w:r>
      <w:r w:rsidR="008C091A">
        <w:rPr>
          <w:rFonts w:hAnsi="ＭＳ 明朝" w:hint="eastAsia"/>
          <w:kern w:val="0"/>
        </w:rPr>
        <w:t>するなど、</w:t>
      </w:r>
      <w:r w:rsidR="00AC5250">
        <w:rPr>
          <w:rFonts w:hAnsi="ＭＳ 明朝" w:hint="eastAsia"/>
          <w:kern w:val="0"/>
        </w:rPr>
        <w:t>交通事故を誘発し、交通の安全を阻害するおそれのあるもの</w:t>
      </w:r>
    </w:p>
    <w:p w:rsidR="00C16500" w:rsidRDefault="00C16500" w:rsidP="00390D1E">
      <w:pPr>
        <w:ind w:leftChars="100" w:left="240"/>
        <w:rPr>
          <w:rFonts w:hAnsi="ＭＳ 明朝"/>
          <w:kern w:val="0"/>
        </w:rPr>
      </w:pPr>
      <w:r>
        <w:rPr>
          <w:rFonts w:hAnsi="ＭＳ 明朝" w:hint="eastAsia"/>
          <w:kern w:val="0"/>
        </w:rPr>
        <w:t>（</w:t>
      </w:r>
      <w:r w:rsidR="008C091A">
        <w:rPr>
          <w:rFonts w:hAnsi="ＭＳ 明朝" w:hint="eastAsia"/>
          <w:kern w:val="0"/>
        </w:rPr>
        <w:t>３</w:t>
      </w:r>
      <w:r>
        <w:rPr>
          <w:rFonts w:hAnsi="ＭＳ 明朝" w:hint="eastAsia"/>
          <w:kern w:val="0"/>
        </w:rPr>
        <w:t>）</w:t>
      </w:r>
      <w:r w:rsidR="008C091A">
        <w:rPr>
          <w:rFonts w:hAnsi="ＭＳ 明朝" w:hint="eastAsia"/>
          <w:kern w:val="0"/>
        </w:rPr>
        <w:t xml:space="preserve">　</w:t>
      </w:r>
      <w:r>
        <w:rPr>
          <w:rFonts w:hAnsi="ＭＳ 明朝" w:hint="eastAsia"/>
          <w:kern w:val="0"/>
        </w:rPr>
        <w:t>奇抜なデザイン、色彩等により良好な景観、風</w:t>
      </w:r>
      <w:r w:rsidR="008C091A">
        <w:rPr>
          <w:rFonts w:hAnsi="ＭＳ 明朝" w:hint="eastAsia"/>
          <w:kern w:val="0"/>
        </w:rPr>
        <w:t>致を害するもの</w:t>
      </w:r>
    </w:p>
    <w:p w:rsidR="00C16500" w:rsidRDefault="008C091A" w:rsidP="00390D1E">
      <w:pPr>
        <w:ind w:leftChars="100" w:left="240"/>
        <w:rPr>
          <w:rFonts w:hAnsi="ＭＳ 明朝"/>
          <w:kern w:val="0"/>
        </w:rPr>
      </w:pPr>
      <w:r>
        <w:rPr>
          <w:rFonts w:hAnsi="ＭＳ 明朝" w:hint="eastAsia"/>
          <w:kern w:val="0"/>
        </w:rPr>
        <w:t>（４</w:t>
      </w:r>
      <w:r w:rsidR="00C16500">
        <w:rPr>
          <w:rFonts w:hAnsi="ＭＳ 明朝" w:hint="eastAsia"/>
          <w:kern w:val="0"/>
        </w:rPr>
        <w:t>）</w:t>
      </w:r>
      <w:r>
        <w:rPr>
          <w:rFonts w:hAnsi="ＭＳ 明朝" w:hint="eastAsia"/>
          <w:kern w:val="0"/>
        </w:rPr>
        <w:t xml:space="preserve">　</w:t>
      </w:r>
      <w:r w:rsidR="00C16500">
        <w:rPr>
          <w:rFonts w:hAnsi="ＭＳ 明朝" w:hint="eastAsia"/>
          <w:kern w:val="0"/>
        </w:rPr>
        <w:t>マグネットシートの</w:t>
      </w:r>
      <w:r w:rsidR="00B311C5">
        <w:rPr>
          <w:rFonts w:hAnsi="ＭＳ 明朝" w:hint="eastAsia"/>
          <w:kern w:val="0"/>
        </w:rPr>
        <w:t>貼り付き</w:t>
      </w:r>
      <w:r w:rsidR="00C16500">
        <w:rPr>
          <w:rFonts w:hAnsi="ＭＳ 明朝" w:hint="eastAsia"/>
          <w:kern w:val="0"/>
        </w:rPr>
        <w:t>が悪く、落下する恐れがあるもの</w:t>
      </w:r>
    </w:p>
    <w:p w:rsidR="00E17A4B" w:rsidRDefault="00E17A4B" w:rsidP="00E17A4B">
      <w:pPr>
        <w:ind w:leftChars="100" w:left="960" w:hangingChars="300" w:hanging="720"/>
        <w:rPr>
          <w:rFonts w:hAnsi="ＭＳ 明朝"/>
          <w:kern w:val="0"/>
        </w:rPr>
      </w:pPr>
      <w:r>
        <w:rPr>
          <w:rFonts w:hAnsi="ＭＳ 明朝" w:hint="eastAsia"/>
          <w:kern w:val="0"/>
        </w:rPr>
        <w:t>（５）　文字やデザインが、過密、過小、色あせ等のため、通行人や他の車両搭乗者が読むことができないもの。</w:t>
      </w:r>
    </w:p>
    <w:p w:rsidR="008C091A" w:rsidRPr="00A933C1" w:rsidRDefault="008C091A" w:rsidP="005B1FF0">
      <w:pPr>
        <w:ind w:left="240" w:hangingChars="100" w:hanging="240"/>
        <w:rPr>
          <w:rFonts w:hAnsi="ＭＳ 明朝"/>
        </w:rPr>
      </w:pPr>
      <w:r>
        <w:rPr>
          <w:rFonts w:hAnsi="ＭＳ 明朝" w:hint="eastAsia"/>
          <w:kern w:val="0"/>
        </w:rPr>
        <w:t xml:space="preserve">２　</w:t>
      </w:r>
      <w:r w:rsidR="00977532" w:rsidRPr="000E068F">
        <w:rPr>
          <w:rFonts w:hAnsi="ＭＳ 明朝" w:hint="eastAsia"/>
          <w:kern w:val="0"/>
        </w:rPr>
        <w:t>掲載する広告には広告主の名称及び電話番号を明記するとともに、広告右上に</w:t>
      </w:r>
      <w:r w:rsidR="00977532" w:rsidRPr="000E068F">
        <w:rPr>
          <w:rFonts w:hAnsi="ＭＳ 明朝" w:hint="eastAsia"/>
          <w:kern w:val="0"/>
          <w:bdr w:val="single" w:sz="4" w:space="0" w:color="auto"/>
        </w:rPr>
        <w:t>広告</w:t>
      </w:r>
      <w:r w:rsidR="00977532" w:rsidRPr="000E068F">
        <w:rPr>
          <w:rFonts w:hAnsi="ＭＳ 明朝" w:hint="eastAsia"/>
          <w:kern w:val="0"/>
        </w:rPr>
        <w:t>（大きさは縦５ｃｍ×横８ｃｍ以上とする。）と表示しなければな</w:t>
      </w:r>
      <w:r w:rsidR="00977532" w:rsidRPr="000E068F">
        <w:rPr>
          <w:rFonts w:hAnsi="ＭＳ 明朝" w:hint="eastAsia"/>
          <w:kern w:val="0"/>
        </w:rPr>
        <w:lastRenderedPageBreak/>
        <w:t>らない。</w:t>
      </w:r>
    </w:p>
    <w:p w:rsidR="004A2789" w:rsidRPr="00A933C1" w:rsidRDefault="004A2789" w:rsidP="0031047D">
      <w:pPr>
        <w:pStyle w:val="Default"/>
        <w:ind w:firstLineChars="100" w:firstLine="240"/>
        <w:jc w:val="both"/>
        <w:rPr>
          <w:rFonts w:ascii="ＭＳ 明朝" w:eastAsia="ＭＳ 明朝" w:hAnsi="ＭＳ 明朝"/>
          <w:color w:val="auto"/>
        </w:rPr>
      </w:pPr>
      <w:r w:rsidRPr="00A933C1">
        <w:rPr>
          <w:rFonts w:ascii="ＭＳ 明朝" w:eastAsia="ＭＳ 明朝" w:hAnsi="ＭＳ 明朝" w:hint="eastAsia"/>
          <w:color w:val="auto"/>
        </w:rPr>
        <w:t>（広告</w:t>
      </w:r>
      <w:r w:rsidR="005E20B4">
        <w:rPr>
          <w:rFonts w:ascii="ＭＳ 明朝" w:eastAsia="ＭＳ 明朝" w:hAnsi="ＭＳ 明朝" w:hint="eastAsia"/>
          <w:color w:val="auto"/>
        </w:rPr>
        <w:t>の</w:t>
      </w:r>
      <w:r w:rsidRPr="00A933C1">
        <w:rPr>
          <w:rFonts w:ascii="ＭＳ 明朝" w:eastAsia="ＭＳ 明朝" w:hAnsi="ＭＳ 明朝" w:hint="eastAsia"/>
          <w:color w:val="auto"/>
        </w:rPr>
        <w:t>掲載</w:t>
      </w:r>
      <w:r w:rsidR="0031047D">
        <w:rPr>
          <w:rFonts w:ascii="ＭＳ 明朝" w:eastAsia="ＭＳ 明朝" w:hAnsi="ＭＳ 明朝" w:hint="eastAsia"/>
          <w:color w:val="auto"/>
        </w:rPr>
        <w:t>期間等</w:t>
      </w:r>
      <w:r w:rsidRPr="00A933C1">
        <w:rPr>
          <w:rFonts w:ascii="ＭＳ 明朝" w:eastAsia="ＭＳ 明朝" w:hAnsi="ＭＳ 明朝" w:hint="eastAsia"/>
          <w:color w:val="auto"/>
        </w:rPr>
        <w:t>）</w:t>
      </w:r>
    </w:p>
    <w:p w:rsidR="009B7FC6" w:rsidRDefault="000E068F" w:rsidP="000E068F">
      <w:pPr>
        <w:pStyle w:val="Default"/>
        <w:ind w:left="240" w:hanging="240"/>
        <w:jc w:val="both"/>
      </w:pPr>
      <w:r>
        <w:rPr>
          <w:rFonts w:ascii="ＭＳ 明朝" w:eastAsia="ＭＳ 明朝" w:hAnsi="ＭＳ 明朝" w:hint="eastAsia"/>
          <w:color w:val="auto"/>
        </w:rPr>
        <w:t>第５</w:t>
      </w:r>
      <w:r w:rsidR="004A2789" w:rsidRPr="00A933C1">
        <w:rPr>
          <w:rFonts w:ascii="ＭＳ 明朝" w:eastAsia="ＭＳ 明朝" w:hAnsi="ＭＳ 明朝" w:hint="eastAsia"/>
          <w:color w:val="auto"/>
        </w:rPr>
        <w:t>条</w:t>
      </w:r>
      <w:r w:rsidR="009B3E50" w:rsidRPr="00A933C1">
        <w:rPr>
          <w:rFonts w:ascii="ＭＳ 明朝" w:eastAsia="ＭＳ 明朝" w:hAnsi="ＭＳ 明朝" w:hint="eastAsia"/>
          <w:color w:val="auto"/>
        </w:rPr>
        <w:t xml:space="preserve">　</w:t>
      </w:r>
      <w:r w:rsidR="004A2789" w:rsidRPr="00A933C1">
        <w:rPr>
          <w:rFonts w:ascii="ＭＳ 明朝" w:eastAsia="ＭＳ 明朝" w:hAnsi="ＭＳ 明朝" w:hint="eastAsia"/>
          <w:color w:val="auto"/>
        </w:rPr>
        <w:t>広告</w:t>
      </w:r>
      <w:r w:rsidR="005E20B4">
        <w:rPr>
          <w:rFonts w:ascii="ＭＳ 明朝" w:eastAsia="ＭＳ 明朝" w:hAnsi="ＭＳ 明朝" w:hint="eastAsia"/>
          <w:color w:val="auto"/>
        </w:rPr>
        <w:t>の</w:t>
      </w:r>
      <w:r w:rsidR="004A2789" w:rsidRPr="00A933C1">
        <w:rPr>
          <w:rFonts w:ascii="ＭＳ 明朝" w:eastAsia="ＭＳ 明朝" w:hAnsi="ＭＳ 明朝" w:hint="eastAsia"/>
          <w:color w:val="auto"/>
        </w:rPr>
        <w:t>掲載</w:t>
      </w:r>
      <w:r w:rsidR="005E20B4">
        <w:rPr>
          <w:rFonts w:ascii="ＭＳ 明朝" w:eastAsia="ＭＳ 明朝" w:hAnsi="ＭＳ 明朝" w:hint="eastAsia"/>
          <w:color w:val="auto"/>
        </w:rPr>
        <w:t>期間</w:t>
      </w:r>
      <w:r w:rsidR="00DB615B">
        <w:rPr>
          <w:rFonts w:ascii="ＭＳ 明朝" w:eastAsia="ＭＳ 明朝" w:hAnsi="ＭＳ 明朝" w:hint="eastAsia"/>
          <w:color w:val="auto"/>
        </w:rPr>
        <w:t>は</w:t>
      </w:r>
      <w:r w:rsidR="005171B1">
        <w:rPr>
          <w:rFonts w:ascii="ＭＳ 明朝" w:eastAsia="ＭＳ 明朝" w:hAnsi="ＭＳ 明朝" w:hint="eastAsia"/>
          <w:color w:val="auto"/>
        </w:rPr>
        <w:t>、</w:t>
      </w:r>
      <w:r w:rsidR="002F2E5F">
        <w:rPr>
          <w:rFonts w:ascii="ＭＳ 明朝" w:eastAsia="ＭＳ 明朝" w:hAnsi="ＭＳ 明朝" w:hint="eastAsia"/>
          <w:color w:val="auto"/>
        </w:rPr>
        <w:t>１年以内</w:t>
      </w:r>
      <w:r w:rsidR="00E757F2">
        <w:rPr>
          <w:rFonts w:ascii="ＭＳ 明朝" w:eastAsia="ＭＳ 明朝" w:hAnsi="ＭＳ 明朝" w:hint="eastAsia"/>
          <w:color w:val="auto"/>
        </w:rPr>
        <w:t>と</w:t>
      </w:r>
      <w:r w:rsidR="00076FDA" w:rsidRPr="004B17CD">
        <w:rPr>
          <w:rFonts w:ascii="ＭＳ 明朝" w:eastAsia="ＭＳ 明朝" w:hAnsi="ＭＳ 明朝" w:hint="eastAsia"/>
          <w:color w:val="auto"/>
        </w:rPr>
        <w:t>し</w:t>
      </w:r>
      <w:r w:rsidR="00076FDA">
        <w:rPr>
          <w:rFonts w:ascii="ＭＳ 明朝" w:eastAsia="ＭＳ 明朝" w:hAnsi="ＭＳ 明朝" w:hint="eastAsia"/>
          <w:color w:val="auto"/>
        </w:rPr>
        <w:t>、</w:t>
      </w:r>
      <w:r w:rsidR="005171B1">
        <w:rPr>
          <w:rFonts w:ascii="ＭＳ 明朝" w:eastAsia="ＭＳ 明朝" w:hAnsi="ＭＳ 明朝" w:hint="eastAsia"/>
          <w:color w:val="auto"/>
        </w:rPr>
        <w:t>１か</w:t>
      </w:r>
      <w:r w:rsidR="00D10D79">
        <w:rPr>
          <w:rFonts w:ascii="ＭＳ 明朝" w:eastAsia="ＭＳ 明朝" w:hAnsi="ＭＳ 明朝" w:hint="eastAsia"/>
          <w:color w:val="auto"/>
        </w:rPr>
        <w:t>月単位で申し込めるものとする</w:t>
      </w:r>
      <w:r w:rsidR="004A2789" w:rsidRPr="00A933C1">
        <w:rPr>
          <w:rFonts w:ascii="ＭＳ 明朝" w:eastAsia="ＭＳ 明朝" w:hAnsi="ＭＳ 明朝" w:hint="eastAsia"/>
          <w:color w:val="auto"/>
        </w:rPr>
        <w:t>。</w:t>
      </w:r>
      <w:r w:rsidR="00076FDA" w:rsidRPr="008F5322">
        <w:rPr>
          <w:rFonts w:ascii="ＭＳ 明朝" w:eastAsia="ＭＳ 明朝" w:hAnsi="ＭＳ 明朝" w:hint="eastAsia"/>
          <w:color w:val="auto"/>
        </w:rPr>
        <w:t>なお、</w:t>
      </w:r>
      <w:r>
        <w:rPr>
          <w:rFonts w:hint="eastAsia"/>
        </w:rPr>
        <w:t>申込台数に空きがある場合は、上下水道事業</w:t>
      </w:r>
      <w:r w:rsidR="009B7FC6">
        <w:rPr>
          <w:rFonts w:hint="eastAsia"/>
        </w:rPr>
        <w:t>と再契約の締結を行うことで、掲載期間の更新をすることができる。</w:t>
      </w:r>
    </w:p>
    <w:p w:rsidR="002F2E5F" w:rsidRPr="000E068F" w:rsidRDefault="002F2E5F" w:rsidP="000E068F">
      <w:pPr>
        <w:pStyle w:val="Default"/>
        <w:ind w:left="240" w:hanging="240"/>
        <w:jc w:val="both"/>
        <w:rPr>
          <w:rFonts w:ascii="ＭＳ 明朝" w:eastAsia="ＭＳ 明朝" w:hAnsi="ＭＳ 明朝"/>
          <w:color w:val="auto"/>
        </w:rPr>
      </w:pPr>
      <w:r>
        <w:rPr>
          <w:rFonts w:hint="eastAsia"/>
        </w:rPr>
        <w:t xml:space="preserve">２　</w:t>
      </w:r>
      <w:r>
        <w:rPr>
          <w:rFonts w:ascii="ＭＳ 明朝" w:eastAsia="ＭＳ 明朝" w:hAnsi="ＭＳ 明朝" w:hint="eastAsia"/>
          <w:color w:val="auto"/>
        </w:rPr>
        <w:t>前項の掲載期間には、広告の貼付及び撤去の期間を含むものとする。</w:t>
      </w:r>
    </w:p>
    <w:p w:rsidR="00E757F2" w:rsidRDefault="002F2E5F" w:rsidP="002F2E5F">
      <w:pPr>
        <w:ind w:left="240" w:hangingChars="100" w:hanging="240"/>
      </w:pPr>
      <w:r>
        <w:rPr>
          <w:rFonts w:hint="eastAsia"/>
        </w:rPr>
        <w:t>３</w:t>
      </w:r>
      <w:r w:rsidR="009B7FC6">
        <w:rPr>
          <w:rFonts w:hint="eastAsia"/>
        </w:rPr>
        <w:t xml:space="preserve">　広告の掲載開始日は、月の初日とする。ただし、月の初日が土曜日、日曜日、国民の祝日等の場合は直</w:t>
      </w:r>
      <w:r>
        <w:rPr>
          <w:rFonts w:hint="eastAsia"/>
        </w:rPr>
        <w:t>後の開庁日とする。</w:t>
      </w:r>
    </w:p>
    <w:p w:rsidR="009B7FC6" w:rsidRPr="002F2E5F" w:rsidRDefault="00E757F2" w:rsidP="002F2E5F">
      <w:pPr>
        <w:ind w:left="240" w:hangingChars="100" w:hanging="240"/>
      </w:pPr>
      <w:r>
        <w:rPr>
          <w:rFonts w:hint="eastAsia"/>
        </w:rPr>
        <w:t xml:space="preserve">４　</w:t>
      </w:r>
      <w:r w:rsidR="002F2E5F">
        <w:rPr>
          <w:rFonts w:hint="eastAsia"/>
        </w:rPr>
        <w:t>広告の掲載終了日は、月の最終日とする。ただし、月の</w:t>
      </w:r>
      <w:r w:rsidR="009B7FC6">
        <w:rPr>
          <w:rFonts w:hint="eastAsia"/>
        </w:rPr>
        <w:t>最終日が土曜日、日曜日、国民の祝日等の場合は直前の開庁日とする。</w:t>
      </w:r>
    </w:p>
    <w:p w:rsidR="00035875" w:rsidRDefault="00035875" w:rsidP="0031047D">
      <w:pPr>
        <w:ind w:firstLineChars="100" w:firstLine="240"/>
      </w:pPr>
      <w:r>
        <w:rPr>
          <w:rFonts w:hint="eastAsia"/>
        </w:rPr>
        <w:t>（申込資格）</w:t>
      </w:r>
    </w:p>
    <w:p w:rsidR="00035875" w:rsidRDefault="000E068F" w:rsidP="000E068F">
      <w:pPr>
        <w:pStyle w:val="Default"/>
        <w:ind w:left="240" w:hanging="240"/>
        <w:jc w:val="both"/>
      </w:pPr>
      <w:r>
        <w:rPr>
          <w:rFonts w:hint="eastAsia"/>
        </w:rPr>
        <w:t>第６</w:t>
      </w:r>
      <w:r w:rsidR="00035875">
        <w:rPr>
          <w:rFonts w:hint="eastAsia"/>
        </w:rPr>
        <w:t xml:space="preserve">条　</w:t>
      </w:r>
      <w:r w:rsidR="002F2E5F">
        <w:rPr>
          <w:rFonts w:hint="eastAsia"/>
        </w:rPr>
        <w:t>広告主は、</w:t>
      </w:r>
      <w:r w:rsidR="00035875">
        <w:rPr>
          <w:rFonts w:hint="eastAsia"/>
        </w:rPr>
        <w:t>企業、団体、商店等の事業者を対象とし、個人は</w:t>
      </w:r>
      <w:r w:rsidR="000F6EB0">
        <w:rPr>
          <w:rFonts w:hint="eastAsia"/>
        </w:rPr>
        <w:t>、</w:t>
      </w:r>
      <w:r w:rsidR="00035875">
        <w:rPr>
          <w:rFonts w:hint="eastAsia"/>
        </w:rPr>
        <w:t>対象外とする。</w:t>
      </w:r>
    </w:p>
    <w:p w:rsidR="00035875" w:rsidRDefault="00035875" w:rsidP="0031047D">
      <w:pPr>
        <w:ind w:firstLineChars="100" w:firstLine="240"/>
      </w:pPr>
      <w:r>
        <w:rPr>
          <w:rFonts w:hint="eastAsia"/>
        </w:rPr>
        <w:t>（</w:t>
      </w:r>
      <w:r w:rsidR="002F2E5F">
        <w:rPr>
          <w:rFonts w:hint="eastAsia"/>
        </w:rPr>
        <w:t>広告掲載の</w:t>
      </w:r>
      <w:r>
        <w:rPr>
          <w:rFonts w:hint="eastAsia"/>
        </w:rPr>
        <w:t>申込方法）</w:t>
      </w:r>
    </w:p>
    <w:p w:rsidR="00035875" w:rsidRDefault="000E068F" w:rsidP="00035875">
      <w:pPr>
        <w:ind w:left="240" w:hangingChars="100" w:hanging="240"/>
      </w:pPr>
      <w:r>
        <w:rPr>
          <w:rFonts w:hint="eastAsia"/>
        </w:rPr>
        <w:t>第７</w:t>
      </w:r>
      <w:r w:rsidR="00F1067B">
        <w:rPr>
          <w:rFonts w:hint="eastAsia"/>
        </w:rPr>
        <w:t xml:space="preserve">条　</w:t>
      </w:r>
      <w:r w:rsidR="002F2E5F">
        <w:rPr>
          <w:rFonts w:hint="eastAsia"/>
        </w:rPr>
        <w:t>広告を掲載しようとする者は、次の各号</w:t>
      </w:r>
      <w:r w:rsidR="004F118F">
        <w:rPr>
          <w:rFonts w:hint="eastAsia"/>
        </w:rPr>
        <w:t>に掲げる</w:t>
      </w:r>
      <w:r w:rsidR="002F2E5F">
        <w:rPr>
          <w:rFonts w:hint="eastAsia"/>
        </w:rPr>
        <w:t>書類</w:t>
      </w:r>
      <w:r w:rsidR="004F118F">
        <w:rPr>
          <w:rFonts w:hint="eastAsia"/>
        </w:rPr>
        <w:t>等を持参又は</w:t>
      </w:r>
      <w:r w:rsidR="002F2E5F">
        <w:rPr>
          <w:rFonts w:hint="eastAsia"/>
        </w:rPr>
        <w:t>郵送により</w:t>
      </w:r>
      <w:r w:rsidR="00BC5BD0">
        <w:rPr>
          <w:rFonts w:hint="eastAsia"/>
        </w:rPr>
        <w:t>管理者の権限を行う市長（以下</w:t>
      </w:r>
      <w:r w:rsidR="00E757F2">
        <w:rPr>
          <w:rFonts w:hint="eastAsia"/>
        </w:rPr>
        <w:t>「管理者」という）に</w:t>
      </w:r>
      <w:r w:rsidR="002F2E5F">
        <w:rPr>
          <w:rFonts w:hint="eastAsia"/>
        </w:rPr>
        <w:t>提出しなければならない</w:t>
      </w:r>
      <w:r w:rsidR="00035875">
        <w:rPr>
          <w:rFonts w:hint="eastAsia"/>
        </w:rPr>
        <w:t>。</w:t>
      </w:r>
    </w:p>
    <w:p w:rsidR="00035875" w:rsidRPr="005D0113" w:rsidRDefault="00035875" w:rsidP="00035875">
      <w:pPr>
        <w:pStyle w:val="aa"/>
        <w:numPr>
          <w:ilvl w:val="0"/>
          <w:numId w:val="1"/>
        </w:numPr>
        <w:ind w:leftChars="0"/>
        <w:rPr>
          <w:sz w:val="24"/>
        </w:rPr>
      </w:pPr>
      <w:r w:rsidRPr="005D0113">
        <w:rPr>
          <w:rFonts w:hint="eastAsia"/>
          <w:sz w:val="24"/>
        </w:rPr>
        <w:t>河内長野市上下水道事業有料広告掲載事業申込書</w:t>
      </w:r>
      <w:r w:rsidR="00A10B95">
        <w:rPr>
          <w:rFonts w:hint="eastAsia"/>
          <w:sz w:val="24"/>
        </w:rPr>
        <w:t>（要綱様式第１号（第５条関係））</w:t>
      </w:r>
    </w:p>
    <w:p w:rsidR="00035875" w:rsidRPr="005D0113" w:rsidRDefault="00035875" w:rsidP="00035875">
      <w:pPr>
        <w:pStyle w:val="aa"/>
        <w:numPr>
          <w:ilvl w:val="0"/>
          <w:numId w:val="1"/>
        </w:numPr>
        <w:ind w:leftChars="0"/>
        <w:rPr>
          <w:sz w:val="24"/>
        </w:rPr>
      </w:pPr>
      <w:r w:rsidRPr="005D0113">
        <w:rPr>
          <w:rFonts w:hint="eastAsia"/>
          <w:sz w:val="24"/>
        </w:rPr>
        <w:t>広告の原稿及び図面</w:t>
      </w:r>
    </w:p>
    <w:p w:rsidR="00035875" w:rsidRPr="005D0113" w:rsidRDefault="00035875" w:rsidP="00035875">
      <w:pPr>
        <w:pStyle w:val="aa"/>
        <w:numPr>
          <w:ilvl w:val="0"/>
          <w:numId w:val="1"/>
        </w:numPr>
        <w:ind w:leftChars="0"/>
        <w:rPr>
          <w:sz w:val="24"/>
        </w:rPr>
      </w:pPr>
      <w:r w:rsidRPr="005D0113">
        <w:rPr>
          <w:rFonts w:hint="eastAsia"/>
          <w:sz w:val="24"/>
        </w:rPr>
        <w:t>市税納付状況に関する誓約書兼</w:t>
      </w:r>
      <w:r w:rsidR="00B87C9A">
        <w:rPr>
          <w:rFonts w:hint="eastAsia"/>
          <w:sz w:val="24"/>
        </w:rPr>
        <w:t>照会</w:t>
      </w:r>
      <w:bookmarkStart w:id="0" w:name="_GoBack"/>
      <w:bookmarkEnd w:id="0"/>
      <w:r w:rsidRPr="005D0113">
        <w:rPr>
          <w:rFonts w:hint="eastAsia"/>
          <w:sz w:val="24"/>
        </w:rPr>
        <w:t>同意書</w:t>
      </w:r>
      <w:r w:rsidR="00264199">
        <w:rPr>
          <w:rFonts w:hint="eastAsia"/>
          <w:sz w:val="24"/>
        </w:rPr>
        <w:t>（要綱様式第３号（第８条関係））</w:t>
      </w:r>
    </w:p>
    <w:p w:rsidR="00035875" w:rsidRPr="005D0113" w:rsidRDefault="000F3F6D" w:rsidP="00035875">
      <w:pPr>
        <w:pStyle w:val="aa"/>
        <w:numPr>
          <w:ilvl w:val="0"/>
          <w:numId w:val="1"/>
        </w:numPr>
        <w:ind w:leftChars="0"/>
        <w:rPr>
          <w:sz w:val="24"/>
        </w:rPr>
      </w:pPr>
      <w:r>
        <w:rPr>
          <w:rFonts w:hint="eastAsia"/>
          <w:sz w:val="24"/>
        </w:rPr>
        <w:t>申込者の事業内容がわかる書類</w:t>
      </w:r>
    </w:p>
    <w:p w:rsidR="003D027D" w:rsidRPr="000E068F" w:rsidRDefault="003D027D" w:rsidP="0031047D">
      <w:pPr>
        <w:ind w:firstLineChars="100" w:firstLine="240"/>
      </w:pPr>
      <w:r w:rsidRPr="000E068F">
        <w:rPr>
          <w:rFonts w:hint="eastAsia"/>
        </w:rPr>
        <w:t>（募集期間）</w:t>
      </w:r>
    </w:p>
    <w:p w:rsidR="003D027D" w:rsidRPr="009B7FC6" w:rsidRDefault="003D027D" w:rsidP="009B7FC6">
      <w:pPr>
        <w:ind w:left="240" w:hangingChars="100" w:hanging="240"/>
      </w:pPr>
      <w:r w:rsidRPr="000E068F">
        <w:rPr>
          <w:rFonts w:hint="eastAsia"/>
        </w:rPr>
        <w:t>第</w:t>
      </w:r>
      <w:r w:rsidR="000E068F">
        <w:rPr>
          <w:rFonts w:hint="eastAsia"/>
        </w:rPr>
        <w:t>８</w:t>
      </w:r>
      <w:r w:rsidRPr="000E068F">
        <w:rPr>
          <w:rFonts w:hint="eastAsia"/>
        </w:rPr>
        <w:t xml:space="preserve">条　</w:t>
      </w:r>
      <w:r w:rsidR="002F2E5F">
        <w:rPr>
          <w:rFonts w:hint="eastAsia"/>
        </w:rPr>
        <w:t>広告掲載の募集は、</w:t>
      </w:r>
      <w:r w:rsidR="005D0113" w:rsidRPr="000E068F">
        <w:rPr>
          <w:rFonts w:hint="eastAsia"/>
        </w:rPr>
        <w:t>申込合計台数が募集台数となるまで、</w:t>
      </w:r>
      <w:r w:rsidR="002F2E5F">
        <w:rPr>
          <w:rFonts w:hint="eastAsia"/>
        </w:rPr>
        <w:t>原則公募で行うものとする。</w:t>
      </w:r>
    </w:p>
    <w:p w:rsidR="00035875" w:rsidRPr="00035875" w:rsidRDefault="00035875" w:rsidP="0031047D">
      <w:pPr>
        <w:pStyle w:val="Default"/>
        <w:ind w:leftChars="100" w:left="240"/>
        <w:rPr>
          <w:rFonts w:ascii="ＭＳ 明朝" w:eastAsia="ＭＳ 明朝" w:hAnsi="ＭＳ 明朝"/>
          <w:color w:val="auto"/>
        </w:rPr>
      </w:pPr>
      <w:r w:rsidRPr="00035875">
        <w:rPr>
          <w:rFonts w:ascii="ＭＳ 明朝" w:eastAsia="ＭＳ 明朝" w:hAnsi="ＭＳ 明朝" w:hint="eastAsia"/>
          <w:color w:val="auto"/>
        </w:rPr>
        <w:t>（</w:t>
      </w:r>
      <w:r w:rsidR="002F2E5F">
        <w:rPr>
          <w:rFonts w:ascii="ＭＳ 明朝" w:eastAsia="ＭＳ 明朝" w:hAnsi="ＭＳ 明朝" w:hint="eastAsia"/>
          <w:color w:val="auto"/>
        </w:rPr>
        <w:t>広告掲載の</w:t>
      </w:r>
      <w:r w:rsidRPr="00035875">
        <w:rPr>
          <w:rFonts w:ascii="ＭＳ 明朝" w:eastAsia="ＭＳ 明朝" w:hAnsi="ＭＳ 明朝" w:hint="eastAsia"/>
          <w:color w:val="auto"/>
        </w:rPr>
        <w:t>決定）</w:t>
      </w:r>
    </w:p>
    <w:p w:rsidR="00035875" w:rsidRPr="00035875" w:rsidRDefault="00035875" w:rsidP="00035875">
      <w:pPr>
        <w:pStyle w:val="Default"/>
        <w:ind w:left="240" w:hanging="240"/>
        <w:rPr>
          <w:rFonts w:ascii="ＭＳ 明朝" w:eastAsia="ＭＳ 明朝" w:hAnsi="ＭＳ 明朝"/>
          <w:color w:val="auto"/>
        </w:rPr>
      </w:pPr>
      <w:r>
        <w:rPr>
          <w:rFonts w:ascii="ＭＳ 明朝" w:eastAsia="ＭＳ 明朝" w:hAnsi="ＭＳ 明朝" w:hint="eastAsia"/>
          <w:color w:val="auto"/>
        </w:rPr>
        <w:t>第</w:t>
      </w:r>
      <w:r w:rsidR="000E068F">
        <w:rPr>
          <w:rFonts w:ascii="ＭＳ 明朝" w:eastAsia="ＭＳ 明朝" w:hAnsi="ＭＳ 明朝" w:hint="eastAsia"/>
          <w:color w:val="auto"/>
        </w:rPr>
        <w:t>９</w:t>
      </w:r>
      <w:r w:rsidRPr="00035875">
        <w:rPr>
          <w:rFonts w:ascii="ＭＳ 明朝" w:eastAsia="ＭＳ 明朝" w:hAnsi="ＭＳ 明朝" w:hint="eastAsia"/>
          <w:color w:val="auto"/>
        </w:rPr>
        <w:t xml:space="preserve">条　</w:t>
      </w:r>
      <w:r w:rsidR="002F2E5F">
        <w:rPr>
          <w:rFonts w:ascii="ＭＳ 明朝" w:eastAsia="ＭＳ 明朝" w:hAnsi="ＭＳ 明朝" w:hint="eastAsia"/>
          <w:color w:val="auto"/>
        </w:rPr>
        <w:t>要綱第６条第２</w:t>
      </w:r>
      <w:r w:rsidR="00E757F2">
        <w:rPr>
          <w:rFonts w:ascii="ＭＳ 明朝" w:eastAsia="ＭＳ 明朝" w:hAnsi="ＭＳ 明朝" w:hint="eastAsia"/>
          <w:color w:val="auto"/>
        </w:rPr>
        <w:t>項規定の取扱いは、申し込み順に内容の審査を行い、決定する方法によ</w:t>
      </w:r>
      <w:r w:rsidR="002F2E5F">
        <w:rPr>
          <w:rFonts w:ascii="ＭＳ 明朝" w:eastAsia="ＭＳ 明朝" w:hAnsi="ＭＳ 明朝" w:hint="eastAsia"/>
          <w:color w:val="auto"/>
        </w:rPr>
        <w:t>るものとする。</w:t>
      </w:r>
    </w:p>
    <w:p w:rsidR="00035875" w:rsidRPr="00035875" w:rsidRDefault="00035875" w:rsidP="0031047D">
      <w:pPr>
        <w:pStyle w:val="Default"/>
        <w:ind w:leftChars="100" w:left="240"/>
        <w:rPr>
          <w:rFonts w:ascii="ＭＳ 明朝" w:eastAsia="ＭＳ 明朝" w:hAnsi="ＭＳ 明朝"/>
          <w:color w:val="auto"/>
        </w:rPr>
      </w:pPr>
      <w:r w:rsidRPr="00035875">
        <w:rPr>
          <w:rFonts w:ascii="ＭＳ 明朝" w:eastAsia="ＭＳ 明朝" w:hAnsi="ＭＳ 明朝" w:hint="eastAsia"/>
          <w:color w:val="auto"/>
        </w:rPr>
        <w:t>（</w:t>
      </w:r>
      <w:r w:rsidR="002F2E5F">
        <w:rPr>
          <w:rFonts w:ascii="ＭＳ 明朝" w:eastAsia="ＭＳ 明朝" w:hAnsi="ＭＳ 明朝" w:hint="eastAsia"/>
          <w:color w:val="auto"/>
        </w:rPr>
        <w:t>広告料の</w:t>
      </w:r>
      <w:r w:rsidRPr="00035875">
        <w:rPr>
          <w:rFonts w:ascii="ＭＳ 明朝" w:eastAsia="ＭＳ 明朝" w:hAnsi="ＭＳ 明朝" w:hint="eastAsia"/>
          <w:color w:val="auto"/>
        </w:rPr>
        <w:t>支払方法）</w:t>
      </w:r>
    </w:p>
    <w:p w:rsidR="00035875" w:rsidRPr="00035875" w:rsidRDefault="000E068F" w:rsidP="00B62348">
      <w:pPr>
        <w:pStyle w:val="Default"/>
        <w:ind w:left="240" w:hanging="240"/>
        <w:jc w:val="both"/>
        <w:rPr>
          <w:rFonts w:ascii="ＭＳ 明朝" w:eastAsia="ＭＳ 明朝" w:hAnsi="ＭＳ 明朝"/>
          <w:color w:val="auto"/>
        </w:rPr>
      </w:pPr>
      <w:r>
        <w:rPr>
          <w:rFonts w:ascii="ＭＳ 明朝" w:eastAsia="ＭＳ 明朝" w:hAnsi="ＭＳ 明朝" w:hint="eastAsia"/>
          <w:color w:val="auto"/>
        </w:rPr>
        <w:t>第１０</w:t>
      </w:r>
      <w:r w:rsidR="00035875" w:rsidRPr="00035875">
        <w:rPr>
          <w:rFonts w:ascii="ＭＳ 明朝" w:eastAsia="ＭＳ 明朝" w:hAnsi="ＭＳ 明朝" w:hint="eastAsia"/>
          <w:color w:val="auto"/>
        </w:rPr>
        <w:t xml:space="preserve">条　</w:t>
      </w:r>
      <w:r w:rsidR="00E757F2">
        <w:rPr>
          <w:rFonts w:ascii="ＭＳ 明朝" w:eastAsia="ＭＳ 明朝" w:hAnsi="ＭＳ 明朝" w:hint="eastAsia"/>
          <w:color w:val="auto"/>
        </w:rPr>
        <w:t>広告料の支払</w:t>
      </w:r>
      <w:r w:rsidR="002F2E5F">
        <w:rPr>
          <w:rFonts w:ascii="ＭＳ 明朝" w:eastAsia="ＭＳ 明朝" w:hAnsi="ＭＳ 明朝" w:hint="eastAsia"/>
          <w:color w:val="auto"/>
        </w:rPr>
        <w:t>は、要綱第６条</w:t>
      </w:r>
      <w:r w:rsidR="00C479BD">
        <w:rPr>
          <w:rFonts w:ascii="ＭＳ 明朝" w:eastAsia="ＭＳ 明朝" w:hAnsi="ＭＳ 明朝" w:hint="eastAsia"/>
          <w:color w:val="auto"/>
        </w:rPr>
        <w:t>第１項</w:t>
      </w:r>
      <w:r w:rsidR="00396E2D">
        <w:rPr>
          <w:rFonts w:ascii="ＭＳ 明朝" w:eastAsia="ＭＳ 明朝" w:hAnsi="ＭＳ 明朝" w:hint="eastAsia"/>
          <w:color w:val="auto"/>
        </w:rPr>
        <w:t>の規定による通知の際に発行する納入通知書を</w:t>
      </w:r>
      <w:r w:rsidR="00E757F2">
        <w:rPr>
          <w:rFonts w:ascii="ＭＳ 明朝" w:eastAsia="ＭＳ 明朝" w:hAnsi="ＭＳ 明朝" w:hint="eastAsia"/>
          <w:color w:val="auto"/>
        </w:rPr>
        <w:t>使用し、支払</w:t>
      </w:r>
      <w:r w:rsidR="00396E2D">
        <w:rPr>
          <w:rFonts w:ascii="ＭＳ 明朝" w:eastAsia="ＭＳ 明朝" w:hAnsi="ＭＳ 明朝" w:hint="eastAsia"/>
          <w:color w:val="auto"/>
        </w:rPr>
        <w:t>期限までに一括で行わなければならない</w:t>
      </w:r>
      <w:r w:rsidR="00035875" w:rsidRPr="00035875">
        <w:rPr>
          <w:rFonts w:ascii="ＭＳ 明朝" w:eastAsia="ＭＳ 明朝" w:hAnsi="ＭＳ 明朝" w:hint="eastAsia"/>
          <w:color w:val="auto"/>
        </w:rPr>
        <w:t>。</w:t>
      </w:r>
    </w:p>
    <w:p w:rsidR="004A2789" w:rsidRPr="00A933C1" w:rsidRDefault="004A2789" w:rsidP="0031047D">
      <w:pPr>
        <w:pStyle w:val="Default"/>
        <w:ind w:firstLineChars="100" w:firstLine="240"/>
        <w:jc w:val="both"/>
        <w:rPr>
          <w:rFonts w:ascii="ＭＳ 明朝" w:eastAsia="ＭＳ 明朝" w:hAnsi="ＭＳ 明朝"/>
          <w:color w:val="auto"/>
        </w:rPr>
      </w:pPr>
      <w:r w:rsidRPr="00DE5395">
        <w:rPr>
          <w:rFonts w:ascii="ＭＳ 明朝" w:eastAsia="ＭＳ 明朝" w:hAnsi="ＭＳ 明朝" w:hint="eastAsia"/>
          <w:color w:val="auto"/>
        </w:rPr>
        <w:t>（</w:t>
      </w:r>
      <w:r w:rsidR="00714B77">
        <w:rPr>
          <w:rFonts w:ascii="ＭＳ 明朝" w:eastAsia="ＭＳ 明朝" w:hAnsi="ＭＳ 明朝" w:hint="eastAsia"/>
          <w:color w:val="auto"/>
        </w:rPr>
        <w:t>広告の作成等</w:t>
      </w:r>
      <w:r w:rsidRPr="00A933C1">
        <w:rPr>
          <w:rFonts w:ascii="ＭＳ 明朝" w:eastAsia="ＭＳ 明朝" w:hAnsi="ＭＳ 明朝" w:hint="eastAsia"/>
          <w:color w:val="auto"/>
        </w:rPr>
        <w:t>）</w:t>
      </w:r>
      <w:r w:rsidRPr="00A933C1">
        <w:rPr>
          <w:rFonts w:ascii="ＭＳ 明朝" w:eastAsia="ＭＳ 明朝" w:hAnsi="ＭＳ 明朝"/>
          <w:color w:val="auto"/>
        </w:rPr>
        <w:t xml:space="preserve"> </w:t>
      </w:r>
    </w:p>
    <w:p w:rsidR="007A34F3" w:rsidRDefault="000E068F" w:rsidP="00C861E1">
      <w:pPr>
        <w:pStyle w:val="Default"/>
        <w:ind w:left="240" w:hanging="240"/>
        <w:jc w:val="both"/>
        <w:rPr>
          <w:rFonts w:ascii="ＭＳ 明朝" w:eastAsia="ＭＳ 明朝" w:hAnsi="ＭＳ 明朝"/>
          <w:color w:val="auto"/>
        </w:rPr>
      </w:pPr>
      <w:r>
        <w:rPr>
          <w:rFonts w:ascii="ＭＳ 明朝" w:eastAsia="ＭＳ 明朝" w:hAnsi="ＭＳ 明朝" w:hint="eastAsia"/>
          <w:color w:val="auto"/>
        </w:rPr>
        <w:t>第１１</w:t>
      </w:r>
      <w:r w:rsidR="004A2789" w:rsidRPr="00DE5395">
        <w:rPr>
          <w:rFonts w:ascii="ＭＳ 明朝" w:eastAsia="ＭＳ 明朝" w:hAnsi="ＭＳ 明朝" w:hint="eastAsia"/>
          <w:color w:val="auto"/>
        </w:rPr>
        <w:t>条</w:t>
      </w:r>
      <w:r w:rsidR="00B334B6" w:rsidRPr="00DE5395">
        <w:rPr>
          <w:rFonts w:ascii="ＭＳ 明朝" w:eastAsia="ＭＳ 明朝" w:hAnsi="ＭＳ 明朝" w:hint="eastAsia"/>
          <w:color w:val="auto"/>
        </w:rPr>
        <w:t xml:space="preserve">　</w:t>
      </w:r>
      <w:r w:rsidR="005171B1">
        <w:rPr>
          <w:rFonts w:ascii="ＭＳ 明朝" w:eastAsia="ＭＳ 明朝" w:hAnsi="ＭＳ 明朝" w:hint="eastAsia"/>
          <w:color w:val="auto"/>
        </w:rPr>
        <w:t>広告は</w:t>
      </w:r>
      <w:r w:rsidR="00C479BD">
        <w:rPr>
          <w:rFonts w:ascii="ＭＳ 明朝" w:eastAsia="ＭＳ 明朝" w:hAnsi="ＭＳ 明朝" w:hint="eastAsia"/>
          <w:color w:val="auto"/>
        </w:rPr>
        <w:t>、</w:t>
      </w:r>
      <w:r w:rsidR="005171B1">
        <w:rPr>
          <w:rFonts w:ascii="ＭＳ 明朝" w:eastAsia="ＭＳ 明朝" w:hAnsi="ＭＳ 明朝" w:hint="eastAsia"/>
          <w:color w:val="auto"/>
        </w:rPr>
        <w:t>広告主がその負担により作成し、</w:t>
      </w:r>
      <w:r w:rsidR="00E757F2">
        <w:rPr>
          <w:rFonts w:ascii="ＭＳ 明朝" w:eastAsia="ＭＳ 明朝" w:hAnsi="ＭＳ 明朝" w:hint="eastAsia"/>
          <w:color w:val="auto"/>
        </w:rPr>
        <w:t>管理者</w:t>
      </w:r>
      <w:r w:rsidR="00714B77">
        <w:rPr>
          <w:rFonts w:ascii="ＭＳ 明朝" w:eastAsia="ＭＳ 明朝" w:hAnsi="ＭＳ 明朝" w:hint="eastAsia"/>
          <w:color w:val="auto"/>
        </w:rPr>
        <w:t>が指定する日までに提出して</w:t>
      </w:r>
      <w:r w:rsidR="00396E2D">
        <w:rPr>
          <w:rFonts w:ascii="ＭＳ 明朝" w:eastAsia="ＭＳ 明朝" w:hAnsi="ＭＳ 明朝" w:hint="eastAsia"/>
          <w:color w:val="auto"/>
        </w:rPr>
        <w:t>管理者</w:t>
      </w:r>
      <w:r w:rsidR="00714B77">
        <w:rPr>
          <w:rFonts w:ascii="ＭＳ 明朝" w:eastAsia="ＭＳ 明朝" w:hAnsi="ＭＳ 明朝" w:hint="eastAsia"/>
          <w:color w:val="auto"/>
        </w:rPr>
        <w:t>の</w:t>
      </w:r>
      <w:r w:rsidR="00E757F2">
        <w:rPr>
          <w:rFonts w:ascii="ＭＳ 明朝" w:eastAsia="ＭＳ 明朝" w:hAnsi="ＭＳ 明朝" w:hint="eastAsia"/>
          <w:color w:val="auto"/>
        </w:rPr>
        <w:t>確認</w:t>
      </w:r>
      <w:r w:rsidR="007A34F3">
        <w:rPr>
          <w:rFonts w:ascii="ＭＳ 明朝" w:eastAsia="ＭＳ 明朝" w:hAnsi="ＭＳ 明朝" w:hint="eastAsia"/>
          <w:color w:val="auto"/>
        </w:rPr>
        <w:t>を受けなければならない</w:t>
      </w:r>
      <w:r w:rsidR="004A2789" w:rsidRPr="00A933C1">
        <w:rPr>
          <w:rFonts w:ascii="ＭＳ 明朝" w:eastAsia="ＭＳ 明朝" w:hAnsi="ＭＳ 明朝" w:hint="eastAsia"/>
          <w:color w:val="auto"/>
        </w:rPr>
        <w:t>。</w:t>
      </w:r>
    </w:p>
    <w:p w:rsidR="004A2789" w:rsidRPr="00A933C1" w:rsidRDefault="00396E2D" w:rsidP="00C861E1">
      <w:pPr>
        <w:pStyle w:val="Default"/>
        <w:ind w:left="240" w:hanging="240"/>
        <w:jc w:val="both"/>
        <w:rPr>
          <w:rFonts w:ascii="ＭＳ 明朝" w:eastAsia="ＭＳ 明朝" w:hAnsi="ＭＳ 明朝"/>
          <w:color w:val="auto"/>
        </w:rPr>
      </w:pPr>
      <w:r>
        <w:rPr>
          <w:rFonts w:ascii="ＭＳ 明朝" w:eastAsia="ＭＳ 明朝" w:hAnsi="ＭＳ 明朝" w:hint="eastAsia"/>
          <w:color w:val="auto"/>
        </w:rPr>
        <w:t>２　管理者</w:t>
      </w:r>
      <w:r w:rsidR="007A34F3">
        <w:rPr>
          <w:rFonts w:ascii="ＭＳ 明朝" w:eastAsia="ＭＳ 明朝" w:hAnsi="ＭＳ 明朝" w:hint="eastAsia"/>
          <w:color w:val="auto"/>
        </w:rPr>
        <w:t>は、前項により提出された広告が要綱若しくはこの要領に違反し、又は</w:t>
      </w:r>
      <w:r w:rsidR="003B198D">
        <w:rPr>
          <w:rFonts w:ascii="ＭＳ 明朝" w:eastAsia="ＭＳ 明朝" w:hAnsi="ＭＳ 明朝" w:hint="eastAsia"/>
          <w:color w:val="auto"/>
        </w:rPr>
        <w:t>違反するおそれ</w:t>
      </w:r>
      <w:r w:rsidR="007A34F3">
        <w:rPr>
          <w:rFonts w:ascii="ＭＳ 明朝" w:eastAsia="ＭＳ 明朝" w:hAnsi="ＭＳ 明朝" w:hint="eastAsia"/>
          <w:color w:val="auto"/>
        </w:rPr>
        <w:t>があると判断したときは、広告主に対し広告の修正を求める</w:t>
      </w:r>
      <w:r w:rsidR="003B198D">
        <w:rPr>
          <w:rFonts w:ascii="ＭＳ 明朝" w:eastAsia="ＭＳ 明朝" w:hAnsi="ＭＳ 明朝" w:hint="eastAsia"/>
          <w:color w:val="auto"/>
        </w:rPr>
        <w:t>ものとし、広告主は、修正に応じなければならない。</w:t>
      </w:r>
      <w:r w:rsidR="004A2789" w:rsidRPr="00A933C1">
        <w:rPr>
          <w:rFonts w:ascii="ＭＳ 明朝" w:eastAsia="ＭＳ 明朝" w:hAnsi="ＭＳ 明朝"/>
          <w:color w:val="auto"/>
        </w:rPr>
        <w:t xml:space="preserve"> </w:t>
      </w:r>
    </w:p>
    <w:p w:rsidR="004A2789" w:rsidRPr="00DE5395" w:rsidRDefault="004A2789" w:rsidP="0031047D">
      <w:pPr>
        <w:pStyle w:val="Default"/>
        <w:ind w:firstLineChars="100" w:firstLine="240"/>
        <w:jc w:val="both"/>
        <w:rPr>
          <w:rFonts w:ascii="ＭＳ 明朝" w:eastAsia="ＭＳ 明朝" w:hAnsi="ＭＳ 明朝"/>
          <w:color w:val="auto"/>
        </w:rPr>
      </w:pPr>
      <w:r w:rsidRPr="00DE5395">
        <w:rPr>
          <w:rFonts w:ascii="ＭＳ 明朝" w:eastAsia="ＭＳ 明朝" w:hAnsi="ＭＳ 明朝" w:hint="eastAsia"/>
          <w:color w:val="auto"/>
        </w:rPr>
        <w:lastRenderedPageBreak/>
        <w:t>（広告掲載の決定の取消し）</w:t>
      </w:r>
      <w:r w:rsidRPr="00DE5395">
        <w:rPr>
          <w:rFonts w:ascii="ＭＳ 明朝" w:eastAsia="ＭＳ 明朝" w:hAnsi="ＭＳ 明朝"/>
          <w:color w:val="auto"/>
        </w:rPr>
        <w:t xml:space="preserve"> </w:t>
      </w:r>
    </w:p>
    <w:p w:rsidR="00173EA1" w:rsidRPr="00173EA1" w:rsidRDefault="000E068F" w:rsidP="00D04607">
      <w:pPr>
        <w:pStyle w:val="Default"/>
        <w:ind w:left="240" w:hanging="240"/>
        <w:jc w:val="both"/>
        <w:rPr>
          <w:rFonts w:ascii="ＭＳ 明朝" w:eastAsia="ＭＳ 明朝" w:hAnsi="ＭＳ 明朝"/>
          <w:color w:val="auto"/>
        </w:rPr>
      </w:pPr>
      <w:r>
        <w:rPr>
          <w:rFonts w:ascii="ＭＳ 明朝" w:eastAsia="ＭＳ 明朝" w:hAnsi="ＭＳ 明朝" w:hint="eastAsia"/>
          <w:color w:val="auto"/>
        </w:rPr>
        <w:t>第１２</w:t>
      </w:r>
      <w:r w:rsidR="004A2789" w:rsidRPr="00DE5395">
        <w:rPr>
          <w:rFonts w:ascii="ＭＳ 明朝" w:eastAsia="ＭＳ 明朝" w:hAnsi="ＭＳ 明朝" w:hint="eastAsia"/>
          <w:color w:val="auto"/>
        </w:rPr>
        <w:t>条</w:t>
      </w:r>
      <w:r w:rsidR="00D04607">
        <w:rPr>
          <w:rFonts w:ascii="ＭＳ 明朝" w:eastAsia="ＭＳ 明朝" w:hAnsi="ＭＳ 明朝" w:hint="eastAsia"/>
          <w:color w:val="auto"/>
        </w:rPr>
        <w:t xml:space="preserve">　管理者</w:t>
      </w:r>
      <w:r w:rsidR="00173EA1">
        <w:rPr>
          <w:rFonts w:ascii="ＭＳ 明朝" w:eastAsia="ＭＳ 明朝" w:hAnsi="ＭＳ 明朝" w:hint="eastAsia"/>
          <w:color w:val="auto"/>
        </w:rPr>
        <w:t>は、</w:t>
      </w:r>
      <w:r w:rsidR="00D61729" w:rsidRPr="006A711C">
        <w:rPr>
          <w:rFonts w:ascii="ＭＳ 明朝" w:eastAsia="ＭＳ 明朝" w:hAnsi="ＭＳ 明朝" w:hint="eastAsia"/>
          <w:color w:val="auto"/>
        </w:rPr>
        <w:t>要綱第１１条</w:t>
      </w:r>
      <w:r w:rsidR="00C5733F" w:rsidRPr="006A711C">
        <w:rPr>
          <w:rFonts w:ascii="ＭＳ 明朝" w:eastAsia="ＭＳ 明朝" w:hAnsi="ＭＳ 明朝" w:hint="eastAsia"/>
          <w:color w:val="auto"/>
        </w:rPr>
        <w:t>第１項</w:t>
      </w:r>
      <w:r w:rsidR="00962B9A" w:rsidRPr="006A711C">
        <w:rPr>
          <w:rFonts w:ascii="ＭＳ 明朝" w:eastAsia="ＭＳ 明朝" w:hAnsi="ＭＳ 明朝" w:hint="eastAsia"/>
          <w:color w:val="auto"/>
        </w:rPr>
        <w:t>の</w:t>
      </w:r>
      <w:r w:rsidR="00962B9A">
        <w:rPr>
          <w:rFonts w:ascii="ＭＳ 明朝" w:eastAsia="ＭＳ 明朝" w:hAnsi="ＭＳ 明朝" w:hint="eastAsia"/>
          <w:color w:val="auto"/>
        </w:rPr>
        <w:t>規定により</w:t>
      </w:r>
      <w:r w:rsidR="006649A1">
        <w:rPr>
          <w:rFonts w:ascii="ＭＳ 明朝" w:eastAsia="ＭＳ 明朝" w:hAnsi="ＭＳ 明朝" w:hint="eastAsia"/>
          <w:color w:val="auto"/>
        </w:rPr>
        <w:t>広告掲載の決定を取消したときは、</w:t>
      </w:r>
      <w:r w:rsidR="006649A1" w:rsidRPr="000E068F">
        <w:rPr>
          <w:rFonts w:ascii="ＭＳ 明朝" w:eastAsia="ＭＳ 明朝" w:hAnsi="ＭＳ 明朝" w:hint="eastAsia"/>
          <w:color w:val="auto"/>
        </w:rPr>
        <w:t>公用車広告掲載決定取</w:t>
      </w:r>
      <w:r w:rsidR="00E82D85">
        <w:rPr>
          <w:rFonts w:ascii="ＭＳ 明朝" w:eastAsia="ＭＳ 明朝" w:hAnsi="ＭＳ 明朝" w:hint="eastAsia"/>
          <w:color w:val="auto"/>
        </w:rPr>
        <w:t>消通知書（様式第１</w:t>
      </w:r>
      <w:r w:rsidR="00173EA1" w:rsidRPr="000E068F">
        <w:rPr>
          <w:rFonts w:ascii="ＭＳ 明朝" w:eastAsia="ＭＳ 明朝" w:hAnsi="ＭＳ 明朝" w:hint="eastAsia"/>
          <w:color w:val="auto"/>
        </w:rPr>
        <w:t>号）</w:t>
      </w:r>
      <w:r w:rsidR="00173EA1">
        <w:rPr>
          <w:rFonts w:ascii="ＭＳ 明朝" w:eastAsia="ＭＳ 明朝" w:hAnsi="ＭＳ 明朝" w:hint="eastAsia"/>
          <w:color w:val="auto"/>
        </w:rPr>
        <w:t>により広告主に通知するものとする。</w:t>
      </w:r>
    </w:p>
    <w:p w:rsidR="0061004D" w:rsidRPr="00DE5395" w:rsidRDefault="004A08B7" w:rsidP="0031047D">
      <w:pPr>
        <w:pStyle w:val="Default"/>
        <w:ind w:firstLineChars="100" w:firstLine="240"/>
        <w:jc w:val="both"/>
        <w:rPr>
          <w:rFonts w:hAnsi="ＭＳ 明朝"/>
        </w:rPr>
      </w:pPr>
      <w:r>
        <w:rPr>
          <w:rFonts w:hAnsi="ＭＳ 明朝" w:hint="eastAsia"/>
        </w:rPr>
        <w:t>（広告掲載の取下げ</w:t>
      </w:r>
      <w:r w:rsidR="0061004D" w:rsidRPr="00DE5395">
        <w:rPr>
          <w:rFonts w:hAnsi="ＭＳ 明朝" w:hint="eastAsia"/>
        </w:rPr>
        <w:t>）</w:t>
      </w:r>
    </w:p>
    <w:p w:rsidR="0061004D" w:rsidRDefault="003D027D" w:rsidP="0061004D">
      <w:pPr>
        <w:ind w:left="240" w:hangingChars="100" w:hanging="240"/>
        <w:rPr>
          <w:rFonts w:hAnsi="ＭＳ 明朝"/>
        </w:rPr>
      </w:pPr>
      <w:r>
        <w:rPr>
          <w:rFonts w:hAnsi="ＭＳ 明朝" w:hint="eastAsia"/>
        </w:rPr>
        <w:t>第１</w:t>
      </w:r>
      <w:r w:rsidR="000E068F">
        <w:rPr>
          <w:rFonts w:hAnsi="ＭＳ 明朝" w:hint="eastAsia"/>
        </w:rPr>
        <w:t>３</w:t>
      </w:r>
      <w:r w:rsidR="0061004D" w:rsidRPr="00DE5395">
        <w:rPr>
          <w:rFonts w:hAnsi="ＭＳ 明朝" w:hint="eastAsia"/>
        </w:rPr>
        <w:t xml:space="preserve">条　</w:t>
      </w:r>
      <w:r w:rsidR="004A08B7">
        <w:rPr>
          <w:rFonts w:hAnsi="ＭＳ 明朝" w:hint="eastAsia"/>
        </w:rPr>
        <w:t>広告主は、広告掲載期間中において、広告掲載を取</w:t>
      </w:r>
      <w:r w:rsidR="00E82D85">
        <w:rPr>
          <w:rFonts w:hAnsi="ＭＳ 明朝" w:hint="eastAsia"/>
        </w:rPr>
        <w:t>りやめようとする場合は、事前に公用車広告掲載取下申出書（様式第２</w:t>
      </w:r>
      <w:r w:rsidR="004A08B7">
        <w:rPr>
          <w:rFonts w:hAnsi="ＭＳ 明朝" w:hint="eastAsia"/>
        </w:rPr>
        <w:t>号）を</w:t>
      </w:r>
      <w:r w:rsidR="00D04607">
        <w:rPr>
          <w:rFonts w:hAnsi="ＭＳ 明朝" w:hint="eastAsia"/>
        </w:rPr>
        <w:t>管理者</w:t>
      </w:r>
      <w:r w:rsidR="004A08B7">
        <w:rPr>
          <w:rFonts w:hAnsi="ＭＳ 明朝" w:hint="eastAsia"/>
        </w:rPr>
        <w:t>に提出しなければならない。</w:t>
      </w:r>
    </w:p>
    <w:p w:rsidR="0061004D" w:rsidRPr="00A933C1" w:rsidRDefault="0061004D" w:rsidP="0061004D">
      <w:pPr>
        <w:ind w:firstLineChars="100" w:firstLine="240"/>
        <w:rPr>
          <w:rFonts w:hAnsi="ＭＳ 明朝"/>
          <w:kern w:val="0"/>
        </w:rPr>
      </w:pPr>
      <w:r w:rsidRPr="00A933C1">
        <w:rPr>
          <w:rFonts w:hAnsi="ＭＳ 明朝" w:hint="eastAsia"/>
          <w:kern w:val="0"/>
        </w:rPr>
        <w:t>（</w:t>
      </w:r>
      <w:r w:rsidR="002E45C2">
        <w:rPr>
          <w:rFonts w:hAnsi="ＭＳ 明朝" w:hint="eastAsia"/>
          <w:kern w:val="0"/>
        </w:rPr>
        <w:t>広告</w:t>
      </w:r>
      <w:r w:rsidR="00962B9A">
        <w:rPr>
          <w:rFonts w:hAnsi="ＭＳ 明朝" w:hint="eastAsia"/>
          <w:kern w:val="0"/>
        </w:rPr>
        <w:t>内容</w:t>
      </w:r>
      <w:r w:rsidR="002E45C2">
        <w:rPr>
          <w:rFonts w:hAnsi="ＭＳ 明朝" w:hint="eastAsia"/>
          <w:kern w:val="0"/>
        </w:rPr>
        <w:t>の変更</w:t>
      </w:r>
      <w:r w:rsidRPr="00A933C1">
        <w:rPr>
          <w:rFonts w:hAnsi="ＭＳ 明朝" w:hint="eastAsia"/>
          <w:kern w:val="0"/>
        </w:rPr>
        <w:t>）</w:t>
      </w:r>
    </w:p>
    <w:p w:rsidR="00376CAF" w:rsidRPr="000E068F" w:rsidRDefault="000E068F" w:rsidP="007E31DA">
      <w:pPr>
        <w:ind w:left="240" w:hangingChars="100" w:hanging="240"/>
        <w:rPr>
          <w:rFonts w:hAnsi="ＭＳ 明朝"/>
          <w:kern w:val="0"/>
        </w:rPr>
      </w:pPr>
      <w:r>
        <w:rPr>
          <w:rFonts w:hAnsi="ＭＳ 明朝" w:hint="eastAsia"/>
          <w:kern w:val="0"/>
        </w:rPr>
        <w:t>第１４</w:t>
      </w:r>
      <w:r w:rsidR="0061004D" w:rsidRPr="00A933C1">
        <w:rPr>
          <w:rFonts w:hAnsi="ＭＳ 明朝" w:hint="eastAsia"/>
          <w:kern w:val="0"/>
        </w:rPr>
        <w:t xml:space="preserve">条　</w:t>
      </w:r>
      <w:r w:rsidR="002E45C2" w:rsidRPr="000E068F">
        <w:rPr>
          <w:rFonts w:hAnsi="ＭＳ 明朝" w:hint="eastAsia"/>
          <w:kern w:val="0"/>
        </w:rPr>
        <w:t>広告主は、掲載期間中に広告の内容を変更しようとする場合は、変更する広告の原稿</w:t>
      </w:r>
      <w:r w:rsidR="00962B9A" w:rsidRPr="000E068F">
        <w:rPr>
          <w:rFonts w:hAnsi="ＭＳ 明朝" w:hint="eastAsia"/>
          <w:kern w:val="0"/>
        </w:rPr>
        <w:t>案</w:t>
      </w:r>
      <w:r w:rsidR="002E45C2" w:rsidRPr="000E068F">
        <w:rPr>
          <w:rFonts w:hAnsi="ＭＳ 明朝" w:hint="eastAsia"/>
          <w:kern w:val="0"/>
        </w:rPr>
        <w:t>を添付して公用車広告</w:t>
      </w:r>
      <w:r w:rsidR="00A72A1C" w:rsidRPr="000E068F">
        <w:rPr>
          <w:rFonts w:hAnsi="ＭＳ 明朝" w:hint="eastAsia"/>
          <w:kern w:val="0"/>
        </w:rPr>
        <w:t>変更申出</w:t>
      </w:r>
      <w:r w:rsidR="00E82D85">
        <w:rPr>
          <w:rFonts w:hAnsi="ＭＳ 明朝" w:hint="eastAsia"/>
          <w:kern w:val="0"/>
        </w:rPr>
        <w:t>書（様式第３</w:t>
      </w:r>
      <w:r w:rsidR="007E31DA" w:rsidRPr="000E068F">
        <w:rPr>
          <w:rFonts w:hAnsi="ＭＳ 明朝" w:hint="eastAsia"/>
          <w:kern w:val="0"/>
        </w:rPr>
        <w:t>号）</w:t>
      </w:r>
      <w:r w:rsidR="00D04607" w:rsidRPr="000E068F">
        <w:rPr>
          <w:rFonts w:hAnsi="ＭＳ 明朝" w:hint="eastAsia"/>
          <w:kern w:val="0"/>
        </w:rPr>
        <w:t>を管理者</w:t>
      </w:r>
      <w:r w:rsidR="006F0E4B" w:rsidRPr="000E068F">
        <w:rPr>
          <w:rFonts w:hAnsi="ＭＳ 明朝" w:hint="eastAsia"/>
          <w:kern w:val="0"/>
        </w:rPr>
        <w:t>に提出しなければならない。</w:t>
      </w:r>
    </w:p>
    <w:p w:rsidR="0061004D" w:rsidRPr="00A933C1" w:rsidRDefault="00376CAF" w:rsidP="007E31DA">
      <w:pPr>
        <w:ind w:left="240" w:hangingChars="100" w:hanging="240"/>
        <w:rPr>
          <w:rFonts w:hAnsi="ＭＳ 明朝"/>
        </w:rPr>
      </w:pPr>
      <w:r w:rsidRPr="000E068F">
        <w:rPr>
          <w:rFonts w:hAnsi="ＭＳ 明朝" w:hint="eastAsia"/>
        </w:rPr>
        <w:t xml:space="preserve">２　</w:t>
      </w:r>
      <w:r w:rsidR="00E757F2">
        <w:rPr>
          <w:rFonts w:hAnsi="ＭＳ 明朝" w:hint="eastAsia"/>
        </w:rPr>
        <w:t>管理者は、前項により</w:t>
      </w:r>
      <w:r w:rsidRPr="000E068F">
        <w:rPr>
          <w:rFonts w:hAnsi="ＭＳ 明朝" w:hint="eastAsia"/>
        </w:rPr>
        <w:t>広告内容の変更の可否を決定したときは、公用車広告変更</w:t>
      </w:r>
      <w:r w:rsidR="00A72A1C" w:rsidRPr="000E068F">
        <w:rPr>
          <w:rFonts w:hAnsi="ＭＳ 明朝" w:hint="eastAsia"/>
        </w:rPr>
        <w:t>審査結果</w:t>
      </w:r>
      <w:r w:rsidR="00E82D85">
        <w:rPr>
          <w:rFonts w:hAnsi="ＭＳ 明朝" w:hint="eastAsia"/>
        </w:rPr>
        <w:t>通知書（様式第４</w:t>
      </w:r>
      <w:r w:rsidRPr="000E068F">
        <w:rPr>
          <w:rFonts w:hAnsi="ＭＳ 明朝" w:hint="eastAsia"/>
        </w:rPr>
        <w:t>号）により、その結果を</w:t>
      </w:r>
      <w:r w:rsidR="00E757F2">
        <w:rPr>
          <w:rFonts w:hAnsi="ＭＳ 明朝" w:hint="eastAsia"/>
        </w:rPr>
        <w:t>申出者</w:t>
      </w:r>
      <w:r w:rsidRPr="000E068F">
        <w:rPr>
          <w:rFonts w:hAnsi="ＭＳ 明朝" w:hint="eastAsia"/>
        </w:rPr>
        <w:t>に通知するものとする。</w:t>
      </w:r>
    </w:p>
    <w:p w:rsidR="0061004D" w:rsidRPr="00A933C1" w:rsidRDefault="0061004D" w:rsidP="0061004D">
      <w:pPr>
        <w:ind w:firstLineChars="100" w:firstLine="240"/>
        <w:rPr>
          <w:rFonts w:hAnsi="ＭＳ 明朝"/>
          <w:kern w:val="0"/>
        </w:rPr>
      </w:pPr>
      <w:r w:rsidRPr="00A933C1">
        <w:rPr>
          <w:rFonts w:hAnsi="ＭＳ 明朝" w:hint="eastAsia"/>
          <w:kern w:val="0"/>
        </w:rPr>
        <w:t>（</w:t>
      </w:r>
      <w:r w:rsidR="007E31DA">
        <w:rPr>
          <w:rFonts w:hAnsi="ＭＳ 明朝" w:hint="eastAsia"/>
          <w:kern w:val="0"/>
        </w:rPr>
        <w:t>広告の修復</w:t>
      </w:r>
      <w:r w:rsidRPr="00A933C1">
        <w:rPr>
          <w:rFonts w:hAnsi="ＭＳ 明朝" w:hint="eastAsia"/>
          <w:kern w:val="0"/>
        </w:rPr>
        <w:t>）</w:t>
      </w:r>
    </w:p>
    <w:p w:rsidR="0061004D" w:rsidRDefault="000E068F" w:rsidP="00BD7D09">
      <w:pPr>
        <w:ind w:left="240" w:hangingChars="100" w:hanging="240"/>
        <w:rPr>
          <w:rFonts w:hAnsi="ＭＳ 明朝"/>
          <w:kern w:val="0"/>
        </w:rPr>
      </w:pPr>
      <w:r>
        <w:rPr>
          <w:rFonts w:hAnsi="ＭＳ 明朝" w:hint="eastAsia"/>
          <w:kern w:val="0"/>
        </w:rPr>
        <w:t>第１５</w:t>
      </w:r>
      <w:r w:rsidR="0061004D" w:rsidRPr="00A933C1">
        <w:rPr>
          <w:rFonts w:hAnsi="ＭＳ 明朝" w:hint="eastAsia"/>
          <w:kern w:val="0"/>
        </w:rPr>
        <w:t xml:space="preserve">条　</w:t>
      </w:r>
      <w:r w:rsidR="007E31DA">
        <w:rPr>
          <w:rFonts w:hAnsi="ＭＳ 明朝" w:hint="eastAsia"/>
          <w:kern w:val="0"/>
        </w:rPr>
        <w:t>天災その他の不可抗力による毀損または破損及び第三者による広告の毀損、盗難、遺失</w:t>
      </w:r>
      <w:r w:rsidR="00F618A4">
        <w:rPr>
          <w:rFonts w:hAnsi="ＭＳ 明朝" w:hint="eastAsia"/>
          <w:kern w:val="0"/>
        </w:rPr>
        <w:t>等について</w:t>
      </w:r>
      <w:r w:rsidR="00D04607">
        <w:rPr>
          <w:rFonts w:hAnsi="ＭＳ 明朝" w:hint="eastAsia"/>
          <w:kern w:val="0"/>
        </w:rPr>
        <w:t>は、</w:t>
      </w:r>
      <w:r w:rsidR="00BC5BD0">
        <w:rPr>
          <w:rFonts w:hAnsi="ＭＳ 明朝" w:hint="eastAsia"/>
          <w:kern w:val="0"/>
        </w:rPr>
        <w:t>上下水道事業</w:t>
      </w:r>
      <w:r w:rsidR="00F618A4">
        <w:rPr>
          <w:rFonts w:hAnsi="ＭＳ 明朝" w:hint="eastAsia"/>
          <w:kern w:val="0"/>
        </w:rPr>
        <w:t>はその責を負わない。こ</w:t>
      </w:r>
      <w:r w:rsidR="00D04607">
        <w:rPr>
          <w:rFonts w:hAnsi="ＭＳ 明朝" w:hint="eastAsia"/>
          <w:kern w:val="0"/>
        </w:rPr>
        <w:t>の場合、広告主は</w:t>
      </w:r>
      <w:r w:rsidR="00BC5BD0">
        <w:rPr>
          <w:rFonts w:hAnsi="ＭＳ 明朝" w:hint="eastAsia"/>
          <w:kern w:val="0"/>
        </w:rPr>
        <w:t>、</w:t>
      </w:r>
      <w:r w:rsidR="00D04607">
        <w:rPr>
          <w:rFonts w:hAnsi="ＭＳ 明朝" w:hint="eastAsia"/>
          <w:kern w:val="0"/>
        </w:rPr>
        <w:t>再度広告を作成し、掲載するものとする。ただし、</w:t>
      </w:r>
      <w:r w:rsidR="00BC5BD0">
        <w:rPr>
          <w:rFonts w:hAnsi="ＭＳ 明朝" w:hint="eastAsia"/>
          <w:kern w:val="0"/>
        </w:rPr>
        <w:t>上下水道事業</w:t>
      </w:r>
      <w:r w:rsidR="00F618A4">
        <w:rPr>
          <w:rFonts w:hAnsi="ＭＳ 明朝" w:hint="eastAsia"/>
          <w:kern w:val="0"/>
        </w:rPr>
        <w:t>の責に帰すべきことが明らかな場合は、この限りではない。</w:t>
      </w:r>
    </w:p>
    <w:p w:rsidR="00F618A4" w:rsidRDefault="00F618A4" w:rsidP="00F618A4">
      <w:pPr>
        <w:ind w:left="240" w:hangingChars="100" w:hanging="240"/>
        <w:rPr>
          <w:rFonts w:hAnsi="ＭＳ 明朝"/>
          <w:kern w:val="0"/>
        </w:rPr>
      </w:pPr>
      <w:r>
        <w:rPr>
          <w:rFonts w:hAnsi="ＭＳ 明朝" w:hint="eastAsia"/>
          <w:kern w:val="0"/>
        </w:rPr>
        <w:t>２　経年劣化による色褪せ、剥がれ等については、広告主の負担により修復するものとする。</w:t>
      </w:r>
    </w:p>
    <w:p w:rsidR="00F618A4" w:rsidRDefault="00F618A4" w:rsidP="00F618A4">
      <w:pPr>
        <w:ind w:leftChars="100" w:left="240"/>
        <w:rPr>
          <w:rFonts w:hAnsi="ＭＳ 明朝"/>
          <w:kern w:val="0"/>
        </w:rPr>
      </w:pPr>
      <w:r>
        <w:rPr>
          <w:rFonts w:hAnsi="ＭＳ 明朝" w:hint="eastAsia"/>
          <w:kern w:val="0"/>
        </w:rPr>
        <w:t>（原状回復）</w:t>
      </w:r>
    </w:p>
    <w:p w:rsidR="00F618A4" w:rsidRDefault="000E068F" w:rsidP="00173EA1">
      <w:pPr>
        <w:ind w:left="240" w:hangingChars="100" w:hanging="240"/>
        <w:rPr>
          <w:rFonts w:hAnsi="ＭＳ 明朝"/>
          <w:kern w:val="0"/>
        </w:rPr>
      </w:pPr>
      <w:r>
        <w:rPr>
          <w:rFonts w:hAnsi="ＭＳ 明朝" w:hint="eastAsia"/>
          <w:kern w:val="0"/>
        </w:rPr>
        <w:t>第１６</w:t>
      </w:r>
      <w:r w:rsidR="0010002B">
        <w:rPr>
          <w:rFonts w:hAnsi="ＭＳ 明朝" w:hint="eastAsia"/>
          <w:kern w:val="0"/>
        </w:rPr>
        <w:t>条　広告主は</w:t>
      </w:r>
      <w:r w:rsidR="00396E2D">
        <w:rPr>
          <w:rFonts w:hAnsi="ＭＳ 明朝" w:hint="eastAsia"/>
          <w:kern w:val="0"/>
        </w:rPr>
        <w:t>、第５条に規定する広</w:t>
      </w:r>
      <w:r w:rsidR="0010002B" w:rsidRPr="00F13B7C">
        <w:rPr>
          <w:rFonts w:hAnsi="ＭＳ 明朝" w:hint="eastAsia"/>
          <w:kern w:val="0"/>
        </w:rPr>
        <w:t>告</w:t>
      </w:r>
      <w:r w:rsidR="00396E2D">
        <w:rPr>
          <w:rFonts w:hAnsi="ＭＳ 明朝" w:hint="eastAsia"/>
          <w:kern w:val="0"/>
        </w:rPr>
        <w:t>の</w:t>
      </w:r>
      <w:r w:rsidR="0010002B" w:rsidRPr="00F13B7C">
        <w:rPr>
          <w:rFonts w:hAnsi="ＭＳ 明朝" w:hint="eastAsia"/>
          <w:kern w:val="0"/>
        </w:rPr>
        <w:t>掲載期間が満了したとき</w:t>
      </w:r>
      <w:r w:rsidR="00E757F2">
        <w:rPr>
          <w:rFonts w:hAnsi="ＭＳ 明朝" w:hint="eastAsia"/>
          <w:kern w:val="0"/>
        </w:rPr>
        <w:t>、</w:t>
      </w:r>
      <w:r w:rsidR="00C479BD">
        <w:rPr>
          <w:rFonts w:hAnsi="ＭＳ 明朝" w:hint="eastAsia"/>
          <w:kern w:val="0"/>
        </w:rPr>
        <w:t>第１３条</w:t>
      </w:r>
      <w:r w:rsidR="00396E2D">
        <w:rPr>
          <w:rFonts w:hAnsi="ＭＳ 明朝" w:hint="eastAsia"/>
          <w:kern w:val="0"/>
        </w:rPr>
        <w:t>の規定により広告掲載を取り下げたとき、</w:t>
      </w:r>
      <w:r w:rsidR="00F618A4">
        <w:rPr>
          <w:rFonts w:hAnsi="ＭＳ 明朝" w:hint="eastAsia"/>
          <w:kern w:val="0"/>
        </w:rPr>
        <w:t>又は</w:t>
      </w:r>
      <w:r w:rsidR="00396E2D">
        <w:rPr>
          <w:rFonts w:hAnsi="ＭＳ 明朝" w:hint="eastAsia"/>
          <w:kern w:val="0"/>
        </w:rPr>
        <w:t>要綱第１１条第１項の規定により広告掲載の決定を取り消されたとき</w:t>
      </w:r>
      <w:r w:rsidR="004C7EEA">
        <w:rPr>
          <w:rFonts w:hAnsi="ＭＳ 明朝" w:hint="eastAsia"/>
          <w:kern w:val="0"/>
        </w:rPr>
        <w:t>は、速やかに広告を撤去し、公用車を原状に復さなければならない。</w:t>
      </w:r>
    </w:p>
    <w:p w:rsidR="00396E2D" w:rsidRPr="00C479BD" w:rsidRDefault="00F55680" w:rsidP="00C479BD">
      <w:pPr>
        <w:ind w:left="240" w:hangingChars="100" w:hanging="240"/>
        <w:rPr>
          <w:rFonts w:hAnsi="ＭＳ 明朝"/>
          <w:kern w:val="0"/>
        </w:rPr>
      </w:pPr>
      <w:r>
        <w:rPr>
          <w:rFonts w:hAnsi="ＭＳ 明朝" w:hint="eastAsia"/>
          <w:kern w:val="0"/>
        </w:rPr>
        <w:t>２　広告主が、前項の規定により速やかに広告を撤去しないときは、</w:t>
      </w:r>
      <w:r w:rsidR="00D04607">
        <w:rPr>
          <w:rFonts w:hAnsi="ＭＳ 明朝" w:hint="eastAsia"/>
          <w:kern w:val="0"/>
        </w:rPr>
        <w:t>管理者</w:t>
      </w:r>
      <w:r w:rsidR="004C7EEA">
        <w:rPr>
          <w:rFonts w:hAnsi="ＭＳ 明朝" w:hint="eastAsia"/>
          <w:kern w:val="0"/>
        </w:rPr>
        <w:t>は、公用車から広告を撤去することができる。</w:t>
      </w:r>
    </w:p>
    <w:p w:rsidR="00396E2D" w:rsidRDefault="00396E2D" w:rsidP="004A2789">
      <w:pPr>
        <w:pStyle w:val="Default"/>
        <w:ind w:left="240" w:hanging="240"/>
        <w:jc w:val="both"/>
        <w:rPr>
          <w:rFonts w:ascii="ＭＳ 明朝" w:eastAsia="ＭＳ 明朝" w:hAnsi="ＭＳ 明朝"/>
          <w:color w:val="auto"/>
        </w:rPr>
      </w:pPr>
      <w:r>
        <w:rPr>
          <w:rFonts w:ascii="ＭＳ 明朝" w:eastAsia="ＭＳ 明朝" w:hAnsi="ＭＳ 明朝" w:hint="eastAsia"/>
          <w:color w:val="auto"/>
        </w:rPr>
        <w:t xml:space="preserve">　（</w:t>
      </w:r>
      <w:r w:rsidR="00C479BD">
        <w:rPr>
          <w:rFonts w:ascii="ＭＳ 明朝" w:eastAsia="ＭＳ 明朝" w:hAnsi="ＭＳ 明朝" w:hint="eastAsia"/>
          <w:color w:val="auto"/>
        </w:rPr>
        <w:t>委任）</w:t>
      </w:r>
    </w:p>
    <w:p w:rsidR="00396E2D" w:rsidRDefault="00396E2D" w:rsidP="004A2789">
      <w:pPr>
        <w:pStyle w:val="Default"/>
        <w:ind w:left="240" w:hanging="240"/>
        <w:jc w:val="both"/>
        <w:rPr>
          <w:rFonts w:ascii="ＭＳ 明朝" w:eastAsia="ＭＳ 明朝" w:hAnsi="ＭＳ 明朝"/>
          <w:color w:val="auto"/>
        </w:rPr>
      </w:pPr>
      <w:r>
        <w:rPr>
          <w:rFonts w:ascii="ＭＳ 明朝" w:eastAsia="ＭＳ 明朝" w:hAnsi="ＭＳ 明朝" w:hint="eastAsia"/>
          <w:color w:val="auto"/>
        </w:rPr>
        <w:t xml:space="preserve">第１７条　</w:t>
      </w:r>
    </w:p>
    <w:p w:rsidR="00396E2D" w:rsidRDefault="00396E2D" w:rsidP="004A2789">
      <w:pPr>
        <w:pStyle w:val="Default"/>
        <w:ind w:left="240" w:hanging="240"/>
        <w:jc w:val="both"/>
        <w:rPr>
          <w:rFonts w:ascii="ＭＳ 明朝" w:eastAsia="ＭＳ 明朝" w:hAnsi="ＭＳ 明朝"/>
          <w:color w:val="auto"/>
        </w:rPr>
      </w:pPr>
      <w:r>
        <w:rPr>
          <w:rFonts w:ascii="ＭＳ 明朝" w:eastAsia="ＭＳ 明朝" w:hAnsi="ＭＳ 明朝" w:hint="eastAsia"/>
          <w:color w:val="auto"/>
        </w:rPr>
        <w:t xml:space="preserve">　この要領に定めるもののほか、公用広告掲載</w:t>
      </w:r>
      <w:r w:rsidR="00C479BD">
        <w:rPr>
          <w:rFonts w:ascii="ＭＳ 明朝" w:eastAsia="ＭＳ 明朝" w:hAnsi="ＭＳ 明朝" w:hint="eastAsia"/>
          <w:color w:val="auto"/>
        </w:rPr>
        <w:t>事業に関し</w:t>
      </w:r>
      <w:r>
        <w:rPr>
          <w:rFonts w:ascii="ＭＳ 明朝" w:eastAsia="ＭＳ 明朝" w:hAnsi="ＭＳ 明朝" w:hint="eastAsia"/>
          <w:color w:val="auto"/>
        </w:rPr>
        <w:t>必要な事項は、管理者が</w:t>
      </w:r>
      <w:r w:rsidR="00093AA2">
        <w:rPr>
          <w:rFonts w:ascii="ＭＳ 明朝" w:eastAsia="ＭＳ 明朝" w:hAnsi="ＭＳ 明朝" w:hint="eastAsia"/>
          <w:color w:val="auto"/>
        </w:rPr>
        <w:t>別に定める。</w:t>
      </w:r>
    </w:p>
    <w:p w:rsidR="00093AA2" w:rsidRDefault="00093AA2" w:rsidP="004A2789">
      <w:pPr>
        <w:pStyle w:val="Default"/>
        <w:jc w:val="both"/>
        <w:rPr>
          <w:rFonts w:ascii="ＭＳ 明朝" w:eastAsia="ＭＳ 明朝" w:hAnsi="ＭＳ 明朝"/>
          <w:color w:val="auto"/>
        </w:rPr>
      </w:pPr>
    </w:p>
    <w:p w:rsidR="004A2789" w:rsidRPr="00DE5395" w:rsidRDefault="00402F57" w:rsidP="00093AA2">
      <w:pPr>
        <w:pStyle w:val="Default"/>
        <w:ind w:firstLineChars="300" w:firstLine="720"/>
        <w:jc w:val="both"/>
        <w:rPr>
          <w:rFonts w:ascii="ＭＳ 明朝" w:eastAsia="ＭＳ 明朝" w:hAnsi="ＭＳ 明朝"/>
          <w:color w:val="auto"/>
        </w:rPr>
      </w:pPr>
      <w:r w:rsidRPr="00DE5395">
        <w:rPr>
          <w:rFonts w:ascii="ＭＳ 明朝" w:eastAsia="ＭＳ 明朝" w:hAnsi="ＭＳ 明朝" w:hint="eastAsia"/>
          <w:color w:val="auto"/>
        </w:rPr>
        <w:t>附　則</w:t>
      </w:r>
      <w:r w:rsidR="004A2789" w:rsidRPr="00DE5395">
        <w:rPr>
          <w:rFonts w:ascii="ＭＳ 明朝" w:eastAsia="ＭＳ 明朝" w:hAnsi="ＭＳ 明朝"/>
          <w:color w:val="auto"/>
        </w:rPr>
        <w:t xml:space="preserve"> </w:t>
      </w:r>
    </w:p>
    <w:p w:rsidR="00402F57" w:rsidRPr="00DE5395" w:rsidRDefault="00402F57" w:rsidP="004A2789">
      <w:pPr>
        <w:pStyle w:val="Default"/>
        <w:jc w:val="both"/>
        <w:rPr>
          <w:rFonts w:ascii="ＭＳ 明朝" w:eastAsia="ＭＳ 明朝" w:hAnsi="ＭＳ 明朝"/>
          <w:color w:val="auto"/>
        </w:rPr>
      </w:pPr>
      <w:r w:rsidRPr="00DE5395">
        <w:rPr>
          <w:rFonts w:ascii="ＭＳ 明朝" w:eastAsia="ＭＳ 明朝" w:hAnsi="ＭＳ 明朝" w:hint="eastAsia"/>
          <w:color w:val="auto"/>
        </w:rPr>
        <w:t xml:space="preserve">　（施行期日）</w:t>
      </w:r>
    </w:p>
    <w:p w:rsidR="00AF33B1" w:rsidRPr="00A933C1" w:rsidRDefault="004A2789" w:rsidP="000A4304">
      <w:pPr>
        <w:pStyle w:val="Default"/>
        <w:ind w:left="240" w:hanging="240"/>
        <w:jc w:val="both"/>
        <w:rPr>
          <w:rFonts w:ascii="ＭＳ 明朝" w:eastAsia="ＭＳ 明朝" w:hAnsi="ＭＳ 明朝"/>
          <w:color w:val="auto"/>
        </w:rPr>
      </w:pPr>
      <w:r w:rsidRPr="00DE5395">
        <w:rPr>
          <w:rFonts w:ascii="ＭＳ 明朝" w:eastAsia="ＭＳ 明朝" w:hAnsi="ＭＳ 明朝" w:hint="eastAsia"/>
          <w:color w:val="auto"/>
        </w:rPr>
        <w:t>１</w:t>
      </w:r>
      <w:r w:rsidR="00AF33B1" w:rsidRPr="00DE5395">
        <w:rPr>
          <w:rFonts w:ascii="ＭＳ 明朝" w:eastAsia="ＭＳ 明朝" w:hAnsi="ＭＳ 明朝" w:hint="eastAsia"/>
          <w:color w:val="auto"/>
        </w:rPr>
        <w:t xml:space="preserve">　</w:t>
      </w:r>
      <w:r w:rsidRPr="00DE5395">
        <w:rPr>
          <w:rFonts w:ascii="ＭＳ 明朝" w:eastAsia="ＭＳ 明朝" w:hAnsi="ＭＳ 明朝" w:hint="eastAsia"/>
          <w:color w:val="auto"/>
        </w:rPr>
        <w:t>この</w:t>
      </w:r>
      <w:r w:rsidR="00B4411A">
        <w:rPr>
          <w:rFonts w:ascii="ＭＳ 明朝" w:eastAsia="ＭＳ 明朝" w:hAnsi="ＭＳ 明朝" w:hint="eastAsia"/>
          <w:color w:val="auto"/>
        </w:rPr>
        <w:t>要領</w:t>
      </w:r>
      <w:r w:rsidRPr="00DE5395">
        <w:rPr>
          <w:rFonts w:ascii="ＭＳ 明朝" w:eastAsia="ＭＳ 明朝" w:hAnsi="ＭＳ 明朝" w:hint="eastAsia"/>
          <w:color w:val="auto"/>
        </w:rPr>
        <w:t>は、</w:t>
      </w:r>
      <w:r w:rsidR="00955492">
        <w:rPr>
          <w:rFonts w:ascii="ＭＳ 明朝" w:eastAsia="ＭＳ 明朝" w:hAnsi="ＭＳ 明朝" w:hint="eastAsia"/>
          <w:color w:val="auto"/>
        </w:rPr>
        <w:t>令和７年１月１５</w:t>
      </w:r>
      <w:r w:rsidR="00D977F3">
        <w:rPr>
          <w:rFonts w:ascii="ＭＳ 明朝" w:eastAsia="ＭＳ 明朝" w:hAnsi="ＭＳ 明朝" w:hint="eastAsia"/>
          <w:color w:val="auto"/>
        </w:rPr>
        <w:t>日</w:t>
      </w:r>
      <w:r w:rsidR="00953BC3">
        <w:rPr>
          <w:rFonts w:ascii="ＭＳ 明朝" w:eastAsia="ＭＳ 明朝" w:hAnsi="ＭＳ 明朝" w:hint="eastAsia"/>
          <w:color w:val="auto"/>
        </w:rPr>
        <w:t>から施行する</w:t>
      </w:r>
      <w:r w:rsidRPr="00DE5395">
        <w:rPr>
          <w:rFonts w:ascii="ＭＳ 明朝" w:eastAsia="ＭＳ 明朝" w:hAnsi="ＭＳ 明朝" w:hint="eastAsia"/>
          <w:color w:val="auto"/>
        </w:rPr>
        <w:t>。</w:t>
      </w:r>
    </w:p>
    <w:sectPr w:rsidR="00AF33B1" w:rsidRPr="00A933C1" w:rsidSect="00FE4B9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141" w:rsidRDefault="00401141" w:rsidP="003653D1">
      <w:r>
        <w:separator/>
      </w:r>
    </w:p>
  </w:endnote>
  <w:endnote w:type="continuationSeparator" w:id="0">
    <w:p w:rsidR="00401141" w:rsidRDefault="00401141" w:rsidP="0036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繚..或.">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141" w:rsidRDefault="00401141" w:rsidP="003653D1">
      <w:r>
        <w:separator/>
      </w:r>
    </w:p>
  </w:footnote>
  <w:footnote w:type="continuationSeparator" w:id="0">
    <w:p w:rsidR="00401141" w:rsidRDefault="00401141" w:rsidP="00365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67D"/>
    <w:multiLevelType w:val="hybridMultilevel"/>
    <w:tmpl w:val="B1664468"/>
    <w:lvl w:ilvl="0" w:tplc="130883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19F08F7"/>
    <w:multiLevelType w:val="hybridMultilevel"/>
    <w:tmpl w:val="C848FBBA"/>
    <w:lvl w:ilvl="0" w:tplc="EA20764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89"/>
    <w:rsid w:val="0000584B"/>
    <w:rsid w:val="000152CD"/>
    <w:rsid w:val="0002086A"/>
    <w:rsid w:val="000300CB"/>
    <w:rsid w:val="00035875"/>
    <w:rsid w:val="0005458A"/>
    <w:rsid w:val="0005734E"/>
    <w:rsid w:val="00061418"/>
    <w:rsid w:val="000651FD"/>
    <w:rsid w:val="000717AC"/>
    <w:rsid w:val="000758A8"/>
    <w:rsid w:val="00076FDA"/>
    <w:rsid w:val="00077D32"/>
    <w:rsid w:val="000916F8"/>
    <w:rsid w:val="00093AA2"/>
    <w:rsid w:val="000A4304"/>
    <w:rsid w:val="000A62E3"/>
    <w:rsid w:val="000A67A7"/>
    <w:rsid w:val="000B1512"/>
    <w:rsid w:val="000D3CC9"/>
    <w:rsid w:val="000D47D4"/>
    <w:rsid w:val="000D4B68"/>
    <w:rsid w:val="000E068F"/>
    <w:rsid w:val="000F3BC3"/>
    <w:rsid w:val="000F3F6D"/>
    <w:rsid w:val="000F6EB0"/>
    <w:rsid w:val="0010002B"/>
    <w:rsid w:val="00107F42"/>
    <w:rsid w:val="00120659"/>
    <w:rsid w:val="00132A76"/>
    <w:rsid w:val="001369CD"/>
    <w:rsid w:val="00140772"/>
    <w:rsid w:val="00160463"/>
    <w:rsid w:val="00167B0A"/>
    <w:rsid w:val="00173EA1"/>
    <w:rsid w:val="00180339"/>
    <w:rsid w:val="001828C3"/>
    <w:rsid w:val="00183D9A"/>
    <w:rsid w:val="001938DE"/>
    <w:rsid w:val="00194530"/>
    <w:rsid w:val="001B38AA"/>
    <w:rsid w:val="001B7529"/>
    <w:rsid w:val="001D448B"/>
    <w:rsid w:val="001E0107"/>
    <w:rsid w:val="001E493E"/>
    <w:rsid w:val="001E5AC0"/>
    <w:rsid w:val="001F5A7A"/>
    <w:rsid w:val="001F75E6"/>
    <w:rsid w:val="00202C77"/>
    <w:rsid w:val="00222DE2"/>
    <w:rsid w:val="00224EB6"/>
    <w:rsid w:val="00231705"/>
    <w:rsid w:val="0023287E"/>
    <w:rsid w:val="002474C7"/>
    <w:rsid w:val="00262188"/>
    <w:rsid w:val="00264199"/>
    <w:rsid w:val="00270B9F"/>
    <w:rsid w:val="002770CF"/>
    <w:rsid w:val="00285F8F"/>
    <w:rsid w:val="002870B9"/>
    <w:rsid w:val="00294BCE"/>
    <w:rsid w:val="00296D8D"/>
    <w:rsid w:val="002B36F3"/>
    <w:rsid w:val="002D1F90"/>
    <w:rsid w:val="002E45C2"/>
    <w:rsid w:val="002E5934"/>
    <w:rsid w:val="002E75B8"/>
    <w:rsid w:val="002F2E5F"/>
    <w:rsid w:val="002F5653"/>
    <w:rsid w:val="0031047D"/>
    <w:rsid w:val="00321869"/>
    <w:rsid w:val="00342299"/>
    <w:rsid w:val="003516CA"/>
    <w:rsid w:val="00353BC2"/>
    <w:rsid w:val="003653D1"/>
    <w:rsid w:val="00366C4E"/>
    <w:rsid w:val="00376CAF"/>
    <w:rsid w:val="00390D1E"/>
    <w:rsid w:val="00396E2D"/>
    <w:rsid w:val="003A07E8"/>
    <w:rsid w:val="003B198D"/>
    <w:rsid w:val="003B4650"/>
    <w:rsid w:val="003D027D"/>
    <w:rsid w:val="003D175A"/>
    <w:rsid w:val="003D419E"/>
    <w:rsid w:val="00401141"/>
    <w:rsid w:val="00402F57"/>
    <w:rsid w:val="004115DE"/>
    <w:rsid w:val="00414F76"/>
    <w:rsid w:val="004201EC"/>
    <w:rsid w:val="00435747"/>
    <w:rsid w:val="00443C8D"/>
    <w:rsid w:val="00445B56"/>
    <w:rsid w:val="0044632C"/>
    <w:rsid w:val="00456414"/>
    <w:rsid w:val="00466985"/>
    <w:rsid w:val="004749D2"/>
    <w:rsid w:val="00476254"/>
    <w:rsid w:val="00497031"/>
    <w:rsid w:val="004A08B7"/>
    <w:rsid w:val="004A2789"/>
    <w:rsid w:val="004A6984"/>
    <w:rsid w:val="004A7784"/>
    <w:rsid w:val="004C37E0"/>
    <w:rsid w:val="004C7EEA"/>
    <w:rsid w:val="004D1E48"/>
    <w:rsid w:val="004D5473"/>
    <w:rsid w:val="004F118F"/>
    <w:rsid w:val="0050589A"/>
    <w:rsid w:val="0051082B"/>
    <w:rsid w:val="00514C75"/>
    <w:rsid w:val="005171B1"/>
    <w:rsid w:val="00525E26"/>
    <w:rsid w:val="005401C8"/>
    <w:rsid w:val="00553B46"/>
    <w:rsid w:val="005553E3"/>
    <w:rsid w:val="00557229"/>
    <w:rsid w:val="00557F7B"/>
    <w:rsid w:val="00570DDF"/>
    <w:rsid w:val="0057208B"/>
    <w:rsid w:val="0057555E"/>
    <w:rsid w:val="005823F0"/>
    <w:rsid w:val="00590F09"/>
    <w:rsid w:val="00596ED0"/>
    <w:rsid w:val="005B1FF0"/>
    <w:rsid w:val="005B2C15"/>
    <w:rsid w:val="005C7F93"/>
    <w:rsid w:val="005D0113"/>
    <w:rsid w:val="005E0BC6"/>
    <w:rsid w:val="005E20B4"/>
    <w:rsid w:val="00604189"/>
    <w:rsid w:val="0061004D"/>
    <w:rsid w:val="00612277"/>
    <w:rsid w:val="00621A1C"/>
    <w:rsid w:val="00622E92"/>
    <w:rsid w:val="006468E9"/>
    <w:rsid w:val="0065699A"/>
    <w:rsid w:val="00661D09"/>
    <w:rsid w:val="006649A1"/>
    <w:rsid w:val="0067263A"/>
    <w:rsid w:val="00680E4F"/>
    <w:rsid w:val="006A6FCA"/>
    <w:rsid w:val="006A711C"/>
    <w:rsid w:val="006B3B98"/>
    <w:rsid w:val="006C0216"/>
    <w:rsid w:val="006D237C"/>
    <w:rsid w:val="006D27E4"/>
    <w:rsid w:val="006F02B6"/>
    <w:rsid w:val="006F0E4B"/>
    <w:rsid w:val="006F17D8"/>
    <w:rsid w:val="006F3105"/>
    <w:rsid w:val="00711ECA"/>
    <w:rsid w:val="00714B77"/>
    <w:rsid w:val="00717A11"/>
    <w:rsid w:val="00723E7D"/>
    <w:rsid w:val="0072737F"/>
    <w:rsid w:val="0074422B"/>
    <w:rsid w:val="00744293"/>
    <w:rsid w:val="00745782"/>
    <w:rsid w:val="00747053"/>
    <w:rsid w:val="007532CA"/>
    <w:rsid w:val="00755503"/>
    <w:rsid w:val="007572DB"/>
    <w:rsid w:val="00776DC3"/>
    <w:rsid w:val="00797359"/>
    <w:rsid w:val="007A0ABC"/>
    <w:rsid w:val="007A34F3"/>
    <w:rsid w:val="007A6DAA"/>
    <w:rsid w:val="007B1DDE"/>
    <w:rsid w:val="007D4B19"/>
    <w:rsid w:val="007E2C32"/>
    <w:rsid w:val="007E31DA"/>
    <w:rsid w:val="007F7245"/>
    <w:rsid w:val="00807C13"/>
    <w:rsid w:val="0081695D"/>
    <w:rsid w:val="0082065D"/>
    <w:rsid w:val="0082072C"/>
    <w:rsid w:val="00823EAD"/>
    <w:rsid w:val="00834FB3"/>
    <w:rsid w:val="00850B2C"/>
    <w:rsid w:val="008655A7"/>
    <w:rsid w:val="00865A15"/>
    <w:rsid w:val="00873DC7"/>
    <w:rsid w:val="00874611"/>
    <w:rsid w:val="00875B0D"/>
    <w:rsid w:val="00877358"/>
    <w:rsid w:val="00892CD6"/>
    <w:rsid w:val="008A0E31"/>
    <w:rsid w:val="008A3F10"/>
    <w:rsid w:val="008B24B8"/>
    <w:rsid w:val="008B745A"/>
    <w:rsid w:val="008B7E7D"/>
    <w:rsid w:val="008C091A"/>
    <w:rsid w:val="008C1E71"/>
    <w:rsid w:val="008C7DB7"/>
    <w:rsid w:val="008D0987"/>
    <w:rsid w:val="008D1899"/>
    <w:rsid w:val="008D46A4"/>
    <w:rsid w:val="008D7884"/>
    <w:rsid w:val="008E096A"/>
    <w:rsid w:val="008E20FA"/>
    <w:rsid w:val="008E3E63"/>
    <w:rsid w:val="008F5322"/>
    <w:rsid w:val="009022E3"/>
    <w:rsid w:val="00915D24"/>
    <w:rsid w:val="009260E9"/>
    <w:rsid w:val="00926AD6"/>
    <w:rsid w:val="00943DC1"/>
    <w:rsid w:val="00944944"/>
    <w:rsid w:val="00947AC0"/>
    <w:rsid w:val="00953BC3"/>
    <w:rsid w:val="009548AB"/>
    <w:rsid w:val="00955492"/>
    <w:rsid w:val="00962B9A"/>
    <w:rsid w:val="00970AEF"/>
    <w:rsid w:val="009718FA"/>
    <w:rsid w:val="00972EA2"/>
    <w:rsid w:val="00973577"/>
    <w:rsid w:val="00977532"/>
    <w:rsid w:val="009B3E50"/>
    <w:rsid w:val="009B7FC6"/>
    <w:rsid w:val="009D44A9"/>
    <w:rsid w:val="009E34CB"/>
    <w:rsid w:val="009E7995"/>
    <w:rsid w:val="009F6F7B"/>
    <w:rsid w:val="00A07F94"/>
    <w:rsid w:val="00A10B95"/>
    <w:rsid w:val="00A13262"/>
    <w:rsid w:val="00A14A52"/>
    <w:rsid w:val="00A167C7"/>
    <w:rsid w:val="00A17D39"/>
    <w:rsid w:val="00A55DA9"/>
    <w:rsid w:val="00A70C51"/>
    <w:rsid w:val="00A72A1C"/>
    <w:rsid w:val="00A76FF1"/>
    <w:rsid w:val="00A846BF"/>
    <w:rsid w:val="00A86C8A"/>
    <w:rsid w:val="00A91B03"/>
    <w:rsid w:val="00A933C1"/>
    <w:rsid w:val="00A94D71"/>
    <w:rsid w:val="00AA43E6"/>
    <w:rsid w:val="00AA554D"/>
    <w:rsid w:val="00AB4483"/>
    <w:rsid w:val="00AC5250"/>
    <w:rsid w:val="00AD1522"/>
    <w:rsid w:val="00AD7817"/>
    <w:rsid w:val="00AE0DF8"/>
    <w:rsid w:val="00AE1D02"/>
    <w:rsid w:val="00AF33B1"/>
    <w:rsid w:val="00AF3658"/>
    <w:rsid w:val="00AF3AC4"/>
    <w:rsid w:val="00B00618"/>
    <w:rsid w:val="00B21717"/>
    <w:rsid w:val="00B2218C"/>
    <w:rsid w:val="00B227A1"/>
    <w:rsid w:val="00B27695"/>
    <w:rsid w:val="00B311C5"/>
    <w:rsid w:val="00B334B6"/>
    <w:rsid w:val="00B34A1D"/>
    <w:rsid w:val="00B4411A"/>
    <w:rsid w:val="00B4619A"/>
    <w:rsid w:val="00B4626D"/>
    <w:rsid w:val="00B607FD"/>
    <w:rsid w:val="00B62348"/>
    <w:rsid w:val="00B62996"/>
    <w:rsid w:val="00B63CC8"/>
    <w:rsid w:val="00B77DDB"/>
    <w:rsid w:val="00B8436D"/>
    <w:rsid w:val="00B87C9A"/>
    <w:rsid w:val="00BC386C"/>
    <w:rsid w:val="00BC5BD0"/>
    <w:rsid w:val="00BC665C"/>
    <w:rsid w:val="00BD47EB"/>
    <w:rsid w:val="00BD7D09"/>
    <w:rsid w:val="00C06434"/>
    <w:rsid w:val="00C06ECB"/>
    <w:rsid w:val="00C15D98"/>
    <w:rsid w:val="00C16500"/>
    <w:rsid w:val="00C2027B"/>
    <w:rsid w:val="00C31322"/>
    <w:rsid w:val="00C479BD"/>
    <w:rsid w:val="00C5733F"/>
    <w:rsid w:val="00C753EE"/>
    <w:rsid w:val="00C861E1"/>
    <w:rsid w:val="00C93839"/>
    <w:rsid w:val="00CE2097"/>
    <w:rsid w:val="00CF1CF0"/>
    <w:rsid w:val="00CF7D88"/>
    <w:rsid w:val="00D04607"/>
    <w:rsid w:val="00D10D79"/>
    <w:rsid w:val="00D20C21"/>
    <w:rsid w:val="00D3430F"/>
    <w:rsid w:val="00D44E2B"/>
    <w:rsid w:val="00D550E9"/>
    <w:rsid w:val="00D5791B"/>
    <w:rsid w:val="00D61729"/>
    <w:rsid w:val="00D62331"/>
    <w:rsid w:val="00D77BE4"/>
    <w:rsid w:val="00D92F7A"/>
    <w:rsid w:val="00D977F3"/>
    <w:rsid w:val="00DB07A7"/>
    <w:rsid w:val="00DB615B"/>
    <w:rsid w:val="00DC03BE"/>
    <w:rsid w:val="00DC3861"/>
    <w:rsid w:val="00DC77ED"/>
    <w:rsid w:val="00DD66BC"/>
    <w:rsid w:val="00DD77F3"/>
    <w:rsid w:val="00DE5395"/>
    <w:rsid w:val="00DF1991"/>
    <w:rsid w:val="00DF1E6F"/>
    <w:rsid w:val="00DF73B7"/>
    <w:rsid w:val="00E0483B"/>
    <w:rsid w:val="00E073C3"/>
    <w:rsid w:val="00E17A4B"/>
    <w:rsid w:val="00E35AB1"/>
    <w:rsid w:val="00E3727A"/>
    <w:rsid w:val="00E513E3"/>
    <w:rsid w:val="00E60125"/>
    <w:rsid w:val="00E60B72"/>
    <w:rsid w:val="00E757F2"/>
    <w:rsid w:val="00E82867"/>
    <w:rsid w:val="00E82D85"/>
    <w:rsid w:val="00E93032"/>
    <w:rsid w:val="00E94887"/>
    <w:rsid w:val="00EB385A"/>
    <w:rsid w:val="00EB3CA9"/>
    <w:rsid w:val="00EC1CA8"/>
    <w:rsid w:val="00ED38B9"/>
    <w:rsid w:val="00ED68D0"/>
    <w:rsid w:val="00EE0E5C"/>
    <w:rsid w:val="00EF63E4"/>
    <w:rsid w:val="00F06087"/>
    <w:rsid w:val="00F1067B"/>
    <w:rsid w:val="00F1206C"/>
    <w:rsid w:val="00F13B29"/>
    <w:rsid w:val="00F27472"/>
    <w:rsid w:val="00F305D1"/>
    <w:rsid w:val="00F55680"/>
    <w:rsid w:val="00F57197"/>
    <w:rsid w:val="00F618A4"/>
    <w:rsid w:val="00F67C5F"/>
    <w:rsid w:val="00F81184"/>
    <w:rsid w:val="00F83A4E"/>
    <w:rsid w:val="00F854F9"/>
    <w:rsid w:val="00F9404D"/>
    <w:rsid w:val="00FA036F"/>
    <w:rsid w:val="00FA0EC9"/>
    <w:rsid w:val="00FB1A05"/>
    <w:rsid w:val="00FB3D34"/>
    <w:rsid w:val="00FB6BF0"/>
    <w:rsid w:val="00FC26ED"/>
    <w:rsid w:val="00FD006A"/>
    <w:rsid w:val="00FD1C0B"/>
    <w:rsid w:val="00FE002A"/>
    <w:rsid w:val="00FE4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358"/>
    <w:pPr>
      <w:widowControl w:val="0"/>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2789"/>
    <w:pPr>
      <w:widowControl w:val="0"/>
      <w:autoSpaceDE w:val="0"/>
      <w:autoSpaceDN w:val="0"/>
      <w:adjustRightInd w:val="0"/>
      <w:jc w:val="left"/>
    </w:pPr>
    <w:rPr>
      <w:rFonts w:ascii="ＭＳ繚..或." w:eastAsia="ＭＳ繚..或." w:cs="ＭＳ繚..或."/>
      <w:color w:val="000000"/>
      <w:kern w:val="0"/>
      <w:sz w:val="24"/>
      <w:szCs w:val="24"/>
    </w:rPr>
  </w:style>
  <w:style w:type="paragraph" w:styleId="a3">
    <w:name w:val="header"/>
    <w:basedOn w:val="a"/>
    <w:link w:val="a4"/>
    <w:uiPriority w:val="99"/>
    <w:unhideWhenUsed/>
    <w:rsid w:val="003653D1"/>
    <w:pPr>
      <w:tabs>
        <w:tab w:val="center" w:pos="4252"/>
        <w:tab w:val="right" w:pos="8504"/>
      </w:tabs>
      <w:snapToGrid w:val="0"/>
    </w:pPr>
  </w:style>
  <w:style w:type="character" w:customStyle="1" w:styleId="a4">
    <w:name w:val="ヘッダー (文字)"/>
    <w:basedOn w:val="a0"/>
    <w:link w:val="a3"/>
    <w:uiPriority w:val="99"/>
    <w:rsid w:val="003653D1"/>
    <w:rPr>
      <w:rFonts w:ascii="ＭＳ 明朝" w:eastAsia="ＭＳ 明朝" w:hAnsi="Century" w:cs="Times New Roman"/>
      <w:sz w:val="24"/>
      <w:szCs w:val="24"/>
    </w:rPr>
  </w:style>
  <w:style w:type="paragraph" w:styleId="a5">
    <w:name w:val="footer"/>
    <w:basedOn w:val="a"/>
    <w:link w:val="a6"/>
    <w:uiPriority w:val="99"/>
    <w:unhideWhenUsed/>
    <w:rsid w:val="003653D1"/>
    <w:pPr>
      <w:tabs>
        <w:tab w:val="center" w:pos="4252"/>
        <w:tab w:val="right" w:pos="8504"/>
      </w:tabs>
      <w:snapToGrid w:val="0"/>
    </w:pPr>
  </w:style>
  <w:style w:type="character" w:customStyle="1" w:styleId="a6">
    <w:name w:val="フッター (文字)"/>
    <w:basedOn w:val="a0"/>
    <w:link w:val="a5"/>
    <w:uiPriority w:val="99"/>
    <w:rsid w:val="003653D1"/>
    <w:rPr>
      <w:rFonts w:ascii="ＭＳ 明朝" w:eastAsia="ＭＳ 明朝" w:hAnsi="Century" w:cs="Times New Roman"/>
      <w:sz w:val="24"/>
      <w:szCs w:val="24"/>
    </w:rPr>
  </w:style>
  <w:style w:type="paragraph" w:styleId="a7">
    <w:name w:val="Balloon Text"/>
    <w:basedOn w:val="a"/>
    <w:link w:val="a8"/>
    <w:uiPriority w:val="99"/>
    <w:semiHidden/>
    <w:unhideWhenUsed/>
    <w:rsid w:val="00F811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184"/>
    <w:rPr>
      <w:rFonts w:asciiTheme="majorHAnsi" w:eastAsiaTheme="majorEastAsia" w:hAnsiTheme="majorHAnsi" w:cstheme="majorBidi"/>
      <w:sz w:val="18"/>
      <w:szCs w:val="18"/>
    </w:rPr>
  </w:style>
  <w:style w:type="table" w:styleId="a9">
    <w:name w:val="Table Grid"/>
    <w:basedOn w:val="a1"/>
    <w:uiPriority w:val="59"/>
    <w:rsid w:val="0077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5875"/>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358"/>
    <w:pPr>
      <w:widowControl w:val="0"/>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2789"/>
    <w:pPr>
      <w:widowControl w:val="0"/>
      <w:autoSpaceDE w:val="0"/>
      <w:autoSpaceDN w:val="0"/>
      <w:adjustRightInd w:val="0"/>
      <w:jc w:val="left"/>
    </w:pPr>
    <w:rPr>
      <w:rFonts w:ascii="ＭＳ繚..或." w:eastAsia="ＭＳ繚..或." w:cs="ＭＳ繚..或."/>
      <w:color w:val="000000"/>
      <w:kern w:val="0"/>
      <w:sz w:val="24"/>
      <w:szCs w:val="24"/>
    </w:rPr>
  </w:style>
  <w:style w:type="paragraph" w:styleId="a3">
    <w:name w:val="header"/>
    <w:basedOn w:val="a"/>
    <w:link w:val="a4"/>
    <w:uiPriority w:val="99"/>
    <w:unhideWhenUsed/>
    <w:rsid w:val="003653D1"/>
    <w:pPr>
      <w:tabs>
        <w:tab w:val="center" w:pos="4252"/>
        <w:tab w:val="right" w:pos="8504"/>
      </w:tabs>
      <w:snapToGrid w:val="0"/>
    </w:pPr>
  </w:style>
  <w:style w:type="character" w:customStyle="1" w:styleId="a4">
    <w:name w:val="ヘッダー (文字)"/>
    <w:basedOn w:val="a0"/>
    <w:link w:val="a3"/>
    <w:uiPriority w:val="99"/>
    <w:rsid w:val="003653D1"/>
    <w:rPr>
      <w:rFonts w:ascii="ＭＳ 明朝" w:eastAsia="ＭＳ 明朝" w:hAnsi="Century" w:cs="Times New Roman"/>
      <w:sz w:val="24"/>
      <w:szCs w:val="24"/>
    </w:rPr>
  </w:style>
  <w:style w:type="paragraph" w:styleId="a5">
    <w:name w:val="footer"/>
    <w:basedOn w:val="a"/>
    <w:link w:val="a6"/>
    <w:uiPriority w:val="99"/>
    <w:unhideWhenUsed/>
    <w:rsid w:val="003653D1"/>
    <w:pPr>
      <w:tabs>
        <w:tab w:val="center" w:pos="4252"/>
        <w:tab w:val="right" w:pos="8504"/>
      </w:tabs>
      <w:snapToGrid w:val="0"/>
    </w:pPr>
  </w:style>
  <w:style w:type="character" w:customStyle="1" w:styleId="a6">
    <w:name w:val="フッター (文字)"/>
    <w:basedOn w:val="a0"/>
    <w:link w:val="a5"/>
    <w:uiPriority w:val="99"/>
    <w:rsid w:val="003653D1"/>
    <w:rPr>
      <w:rFonts w:ascii="ＭＳ 明朝" w:eastAsia="ＭＳ 明朝" w:hAnsi="Century" w:cs="Times New Roman"/>
      <w:sz w:val="24"/>
      <w:szCs w:val="24"/>
    </w:rPr>
  </w:style>
  <w:style w:type="paragraph" w:styleId="a7">
    <w:name w:val="Balloon Text"/>
    <w:basedOn w:val="a"/>
    <w:link w:val="a8"/>
    <w:uiPriority w:val="99"/>
    <w:semiHidden/>
    <w:unhideWhenUsed/>
    <w:rsid w:val="00F811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184"/>
    <w:rPr>
      <w:rFonts w:asciiTheme="majorHAnsi" w:eastAsiaTheme="majorEastAsia" w:hAnsiTheme="majorHAnsi" w:cstheme="majorBidi"/>
      <w:sz w:val="18"/>
      <w:szCs w:val="18"/>
    </w:rPr>
  </w:style>
  <w:style w:type="table" w:styleId="a9">
    <w:name w:val="Table Grid"/>
    <w:basedOn w:val="a1"/>
    <w:uiPriority w:val="59"/>
    <w:rsid w:val="0077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5875"/>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CEF8-6889-4935-A6B8-44039D53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4</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富田林市</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1924</dc:creator>
  <cp:lastModifiedBy>admin</cp:lastModifiedBy>
  <cp:revision>55</cp:revision>
  <cp:lastPrinted>2024-12-19T06:34:00Z</cp:lastPrinted>
  <dcterms:created xsi:type="dcterms:W3CDTF">2024-09-18T07:28:00Z</dcterms:created>
  <dcterms:modified xsi:type="dcterms:W3CDTF">2025-01-17T03:57:00Z</dcterms:modified>
</cp:coreProperties>
</file>