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14" w:rsidRPr="00E51A2B" w:rsidRDefault="00F65814">
      <w:pPr>
        <w:adjustRightInd/>
        <w:jc w:val="center"/>
        <w:rPr>
          <w:rFonts w:ascii="HG丸ｺﾞｼｯｸM-PRO" w:eastAsia="HG丸ｺﾞｼｯｸM-PRO" w:hAnsi="HG丸ｺﾞｼｯｸM-PRO"/>
          <w:b/>
          <w:color w:val="auto"/>
          <w:sz w:val="24"/>
        </w:rPr>
      </w:pPr>
      <w:r w:rsidRPr="00E51A2B">
        <w:rPr>
          <w:rFonts w:ascii="HG丸ｺﾞｼｯｸM-PRO" w:eastAsia="HG丸ｺﾞｼｯｸM-PRO" w:hAnsi="HG丸ｺﾞｼｯｸM-PRO" w:hint="eastAsia"/>
          <w:b/>
          <w:color w:val="auto"/>
          <w:sz w:val="24"/>
        </w:rPr>
        <w:t>介護予防・日常生活支援総合事業</w:t>
      </w:r>
    </w:p>
    <w:p w:rsidR="00274C85" w:rsidRPr="00E51A2B" w:rsidRDefault="00F65814">
      <w:pPr>
        <w:adjustRightInd/>
        <w:jc w:val="center"/>
        <w:rPr>
          <w:rFonts w:ascii="HG丸ｺﾞｼｯｸM-PRO" w:eastAsia="HG丸ｺﾞｼｯｸM-PRO" w:hAnsi="HG丸ｺﾞｼｯｸM-PRO"/>
          <w:b/>
          <w:color w:val="auto"/>
          <w:sz w:val="24"/>
        </w:rPr>
      </w:pPr>
      <w:r w:rsidRPr="00E51A2B">
        <w:rPr>
          <w:rFonts w:ascii="HG丸ｺﾞｼｯｸM-PRO" w:eastAsia="HG丸ｺﾞｼｯｸM-PRO" w:hAnsi="HG丸ｺﾞｼｯｸM-PRO" w:hint="eastAsia"/>
          <w:b/>
          <w:color w:val="auto"/>
          <w:sz w:val="24"/>
        </w:rPr>
        <w:t>第１号訪問事業（介護予防訪問介護相当</w:t>
      </w:r>
      <w:r w:rsidR="00274C85" w:rsidRPr="00E51A2B">
        <w:rPr>
          <w:rFonts w:ascii="HG丸ｺﾞｼｯｸM-PRO" w:eastAsia="HG丸ｺﾞｼｯｸM-PRO" w:hAnsi="HG丸ｺﾞｼｯｸM-PRO" w:hint="eastAsia"/>
          <w:b/>
          <w:color w:val="auto"/>
          <w:sz w:val="24"/>
        </w:rPr>
        <w:t>サービス</w:t>
      </w:r>
      <w:r w:rsidRPr="00E51A2B">
        <w:rPr>
          <w:rFonts w:ascii="HG丸ｺﾞｼｯｸM-PRO" w:eastAsia="HG丸ｺﾞｼｯｸM-PRO" w:hAnsi="HG丸ｺﾞｼｯｸM-PRO" w:hint="eastAsia"/>
          <w:b/>
          <w:color w:val="auto"/>
          <w:sz w:val="24"/>
        </w:rPr>
        <w:t>）契約書別紙</w:t>
      </w:r>
    </w:p>
    <w:p w:rsidR="00F65814" w:rsidRPr="00E51A2B" w:rsidRDefault="008D14C9">
      <w:pPr>
        <w:adjustRightInd/>
        <w:jc w:val="center"/>
        <w:rPr>
          <w:rFonts w:ascii="HG丸ｺﾞｼｯｸM-PRO" w:eastAsia="HG丸ｺﾞｼｯｸM-PRO" w:hAnsi="HG丸ｺﾞｼｯｸM-PRO"/>
          <w:b/>
          <w:color w:val="auto"/>
          <w:spacing w:val="2"/>
          <w:sz w:val="24"/>
        </w:rPr>
      </w:pPr>
      <w:r>
        <w:rPr>
          <w:rFonts w:ascii="HG丸ｺﾞｼｯｸM-PRO" w:eastAsia="HG丸ｺﾞｼｯｸM-PRO" w:hAnsi="HG丸ｺﾞｼｯｸM-PRO" w:hint="eastAsia"/>
          <w:b/>
          <w:color w:val="auto"/>
          <w:sz w:val="24"/>
        </w:rPr>
        <w:t>（兼重要事項説明書）</w:t>
      </w: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あなた（利用者）に対するサービスの提供開始にあたり、当事業者があなたに説明すべき重要事項は、次のとおりです。</w:t>
      </w: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spacing w:line="360" w:lineRule="auto"/>
        <w:rPr>
          <w:rFonts w:ascii="HG丸ｺﾞｼｯｸM-PRO" w:eastAsia="HG丸ｺﾞｼｯｸM-PRO" w:hAnsi="HG丸ｺﾞｼｯｸM-PRO"/>
          <w:b/>
          <w:color w:val="auto"/>
          <w:spacing w:val="2"/>
        </w:rPr>
      </w:pPr>
      <w:r w:rsidRPr="00E51A2B">
        <w:rPr>
          <w:rFonts w:ascii="HG丸ｺﾞｼｯｸM-PRO" w:eastAsia="HG丸ｺﾞｼｯｸM-PRO" w:hAnsi="HG丸ｺﾞｼｯｸM-PRO" w:hint="eastAsia"/>
          <w:b/>
          <w:color w:val="auto"/>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F65814" w:rsidRPr="00E51A2B">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株式会社</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w:t>
            </w:r>
          </w:p>
        </w:tc>
      </w:tr>
      <w:tr w:rsidR="00F65814" w:rsidRPr="00E51A2B">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r w:rsidRPr="00E51A2B">
              <w:rPr>
                <w:rFonts w:ascii="HG丸ｺﾞｼｯｸM-PRO" w:eastAsia="HG丸ｺﾞｼｯｸM-PRO" w:hAnsi="HG丸ｺﾞｼｯｸM-PRO"/>
                <w:color w:val="auto"/>
              </w:rPr>
              <w:t>000-0000</w:t>
            </w:r>
            <w:r w:rsidRPr="00E51A2B">
              <w:rPr>
                <w:rFonts w:ascii="HG丸ｺﾞｼｯｸM-PRO" w:eastAsia="HG丸ｺﾞｼｯｸM-PRO" w:hAnsi="HG丸ｺﾞｼｯｸM-PRO" w:hint="eastAsia"/>
                <w:color w:val="auto"/>
              </w:rPr>
              <w:t xml:space="preserve">　○○市○○○○○</w:t>
            </w:r>
          </w:p>
        </w:tc>
      </w:tr>
      <w:tr w:rsidR="00F65814" w:rsidRPr="00E51A2B">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代表取締役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w:t>
            </w:r>
          </w:p>
        </w:tc>
      </w:tr>
      <w:tr w:rsidR="00F65814" w:rsidRPr="00E51A2B">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F97451">
              <w:rPr>
                <w:rFonts w:ascii="HG丸ｺﾞｼｯｸM-PRO" w:eastAsia="HG丸ｺﾞｼｯｸM-PRO" w:hAnsi="HG丸ｺﾞｼｯｸM-PRO" w:hint="eastAsia"/>
                <w:color w:val="auto"/>
                <w:spacing w:val="120"/>
                <w:fitText w:val="2121" w:id="1"/>
              </w:rPr>
              <w:t>設立年月</w:t>
            </w:r>
            <w:r w:rsidRPr="00F97451">
              <w:rPr>
                <w:rFonts w:ascii="HG丸ｺﾞｼｯｸM-PRO" w:eastAsia="HG丸ｺﾞｼｯｸM-PRO" w:hAnsi="HG丸ｺﾞｼｯｸM-PRO" w:hint="eastAsia"/>
                <w:color w:val="auto"/>
                <w:spacing w:val="52"/>
                <w:fitText w:val="2121" w:id="1"/>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○○年○○月○○日</w:t>
            </w:r>
          </w:p>
        </w:tc>
      </w:tr>
      <w:tr w:rsidR="00F65814" w:rsidRPr="00E51A2B">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F97451">
              <w:rPr>
                <w:rFonts w:ascii="HG丸ｺﾞｼｯｸM-PRO" w:eastAsia="HG丸ｺﾞｼｯｸM-PRO" w:hAnsi="HG丸ｺﾞｼｯｸM-PRO" w:hint="eastAsia"/>
                <w:color w:val="auto"/>
                <w:spacing w:val="210"/>
                <w:fitText w:val="2121" w:id="2"/>
              </w:rPr>
              <w:t>電話番</w:t>
            </w:r>
            <w:r w:rsidRPr="00F97451">
              <w:rPr>
                <w:rFonts w:ascii="HG丸ｺﾞｼｯｸM-PRO" w:eastAsia="HG丸ｺﾞｼｯｸM-PRO" w:hAnsi="HG丸ｺﾞｼｯｸM-PRO" w:hint="eastAsia"/>
                <w:color w:val="auto"/>
                <w:spacing w:val="7"/>
                <w:fitText w:val="2121" w:id="2"/>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p>
        </w:tc>
      </w:tr>
    </w:tbl>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spacing w:line="360" w:lineRule="auto"/>
        <w:rPr>
          <w:rFonts w:ascii="HG丸ｺﾞｼｯｸM-PRO" w:eastAsia="HG丸ｺﾞｼｯｸM-PRO" w:hAnsi="HG丸ｺﾞｼｯｸM-PRO"/>
          <w:b/>
          <w:color w:val="auto"/>
          <w:spacing w:val="2"/>
        </w:rPr>
      </w:pPr>
      <w:r w:rsidRPr="00E51A2B">
        <w:rPr>
          <w:rFonts w:ascii="HG丸ｺﾞｼｯｸM-PRO" w:eastAsia="HG丸ｺﾞｼｯｸM-PRO" w:hAnsi="HG丸ｺﾞｼｯｸM-PRO" w:hint="eastAsia"/>
          <w:b/>
          <w:color w:val="auto"/>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441"/>
        <w:gridCol w:w="2863"/>
      </w:tblGrid>
      <w:tr w:rsidR="00F65814" w:rsidRPr="00E51A2B">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F97451">
              <w:rPr>
                <w:rFonts w:ascii="HG丸ｺﾞｼｯｸM-PRO" w:eastAsia="HG丸ｺﾞｼｯｸM-PRO" w:hAnsi="HG丸ｺﾞｼｯｸM-PRO" w:hint="eastAsia"/>
                <w:color w:val="auto"/>
                <w:spacing w:val="15"/>
                <w:fitText w:val="2121" w:id="3"/>
              </w:rPr>
              <w:t>ご利用事業所の名</w:t>
            </w:r>
            <w:r w:rsidRPr="00F97451">
              <w:rPr>
                <w:rFonts w:ascii="HG丸ｺﾞｼｯｸM-PRO" w:eastAsia="HG丸ｺﾞｼｯｸM-PRO" w:hAnsi="HG丸ｺﾞｼｯｸM-PRO" w:hint="eastAsia"/>
                <w:color w:val="auto"/>
                <w:spacing w:val="-7"/>
                <w:fitText w:val="2121" w:id="3"/>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ヘルパーステーション○○○</w:t>
            </w:r>
          </w:p>
        </w:tc>
      </w:tr>
      <w:tr w:rsidR="00F65814" w:rsidRPr="00E51A2B">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F97451">
              <w:rPr>
                <w:rFonts w:ascii="HG丸ｺﾞｼｯｸM-PRO" w:eastAsia="HG丸ｺﾞｼｯｸM-PRO" w:hAnsi="HG丸ｺﾞｼｯｸM-PRO" w:hint="eastAsia"/>
                <w:color w:val="auto"/>
                <w:spacing w:val="45"/>
                <w:fitText w:val="2121" w:id="4"/>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第１号訪問事業（介護予防訪問介護相当</w:t>
            </w:r>
            <w:r w:rsidR="00274C85" w:rsidRPr="00E51A2B">
              <w:rPr>
                <w:rFonts w:ascii="HG丸ｺﾞｼｯｸM-PRO" w:eastAsia="HG丸ｺﾞｼｯｸM-PRO" w:hAnsi="HG丸ｺﾞｼｯｸM-PRO" w:hint="eastAsia"/>
                <w:color w:val="auto"/>
              </w:rPr>
              <w:t>サービス</w:t>
            </w:r>
            <w:r w:rsidRPr="00E51A2B">
              <w:rPr>
                <w:rFonts w:ascii="HG丸ｺﾞｼｯｸM-PRO" w:eastAsia="HG丸ｺﾞｼｯｸM-PRO" w:hAnsi="HG丸ｺﾞｼｯｸM-PRO" w:hint="eastAsia"/>
                <w:color w:val="auto"/>
              </w:rPr>
              <w:t>）</w:t>
            </w:r>
          </w:p>
        </w:tc>
      </w:tr>
      <w:tr w:rsidR="00F65814" w:rsidRPr="00E51A2B">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F97451">
              <w:rPr>
                <w:rFonts w:ascii="HG丸ｺﾞｼｯｸM-PRO" w:eastAsia="HG丸ｺﾞｼｯｸM-PRO" w:hAnsi="HG丸ｺﾞｼｯｸM-PRO" w:hint="eastAsia"/>
                <w:color w:val="auto"/>
                <w:spacing w:val="45"/>
                <w:fitText w:val="2121" w:id="5"/>
              </w:rPr>
              <w:t>事業所の所在地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F65814" w:rsidRPr="00E51A2B" w:rsidRDefault="00F65814" w:rsidP="00274C85">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r w:rsidRPr="00E51A2B">
              <w:rPr>
                <w:rFonts w:ascii="HG丸ｺﾞｼｯｸM-PRO" w:eastAsia="HG丸ｺﾞｼｯｸM-PRO" w:hAnsi="HG丸ｺﾞｼｯｸM-PRO"/>
                <w:color w:val="auto"/>
              </w:rPr>
              <w:t>000-0000</w:t>
            </w:r>
            <w:r w:rsidRPr="00E51A2B">
              <w:rPr>
                <w:rFonts w:ascii="HG丸ｺﾞｼｯｸM-PRO" w:eastAsia="HG丸ｺﾞｼｯｸM-PRO" w:hAnsi="HG丸ｺﾞｼｯｸM-PRO" w:hint="eastAsia"/>
                <w:color w:val="auto"/>
              </w:rPr>
              <w:t xml:space="preserve">　</w:t>
            </w:r>
            <w:r w:rsidR="00274C85" w:rsidRPr="00E51A2B">
              <w:rPr>
                <w:rFonts w:ascii="HG丸ｺﾞｼｯｸM-PRO" w:eastAsia="HG丸ｺﾞｼｯｸM-PRO" w:hAnsi="HG丸ｺﾞｼｯｸM-PRO" w:hint="eastAsia"/>
                <w:color w:val="auto"/>
              </w:rPr>
              <w:t>河内長野市</w:t>
            </w:r>
            <w:r w:rsidRPr="00E51A2B">
              <w:rPr>
                <w:rFonts w:ascii="HG丸ｺﾞｼｯｸM-PRO" w:eastAsia="HG丸ｺﾞｼｯｸM-PRO" w:hAnsi="HG丸ｺﾞｼｯｸM-PRO" w:hint="eastAsia"/>
                <w:color w:val="auto"/>
              </w:rPr>
              <w:t>○○○○○</w:t>
            </w:r>
          </w:p>
        </w:tc>
      </w:tr>
      <w:tr w:rsidR="00F65814" w:rsidRPr="00E51A2B">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F97451">
              <w:rPr>
                <w:rFonts w:ascii="HG丸ｺﾞｼｯｸM-PRO" w:eastAsia="HG丸ｺﾞｼｯｸM-PRO" w:hAnsi="HG丸ｺﾞｼｯｸM-PRO" w:hint="eastAsia"/>
                <w:color w:val="auto"/>
                <w:spacing w:val="210"/>
                <w:fitText w:val="2121" w:id="6"/>
              </w:rPr>
              <w:t>電話番</w:t>
            </w:r>
            <w:r w:rsidRPr="00F97451">
              <w:rPr>
                <w:rFonts w:ascii="HG丸ｺﾞｼｯｸM-PRO" w:eastAsia="HG丸ｺﾞｼｯｸM-PRO" w:hAnsi="HG丸ｺﾞｼｯｸM-PRO" w:hint="eastAsia"/>
                <w:color w:val="auto"/>
                <w:spacing w:val="7"/>
                <w:fitText w:val="2121" w:id="6"/>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p>
        </w:tc>
      </w:tr>
      <w:tr w:rsidR="00F65814" w:rsidRPr="00E51A2B">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sz w:val="20"/>
              </w:rPr>
            </w:pPr>
            <w:r w:rsidRPr="00F97451">
              <w:rPr>
                <w:rFonts w:ascii="HG丸ｺﾞｼｯｸM-PRO" w:eastAsia="HG丸ｺﾞｼｯｸM-PRO" w:hAnsi="HG丸ｺﾞｼｯｸM-PRO" w:hint="eastAsia"/>
                <w:color w:val="auto"/>
                <w:w w:val="91"/>
                <w:fitText w:val="2121" w:id="7"/>
              </w:rPr>
              <w:t>指定年月日・事業所番</w:t>
            </w:r>
            <w:r w:rsidRPr="00F97451">
              <w:rPr>
                <w:rFonts w:ascii="HG丸ｺﾞｼｯｸM-PRO" w:eastAsia="HG丸ｺﾞｼｯｸM-PRO" w:hAnsi="HG丸ｺﾞｼｯｸM-PRO" w:hint="eastAsia"/>
                <w:color w:val="auto"/>
                <w:spacing w:val="67"/>
                <w:w w:val="91"/>
                <w:fitText w:val="2121" w:id="7"/>
              </w:rPr>
              <w:t>号</w:t>
            </w:r>
          </w:p>
        </w:tc>
        <w:tc>
          <w:tcPr>
            <w:tcW w:w="3441" w:type="dxa"/>
            <w:tcBorders>
              <w:top w:val="single" w:sz="4" w:space="0" w:color="000000"/>
              <w:left w:val="single" w:sz="4" w:space="0" w:color="000000"/>
              <w:bottom w:val="single" w:sz="4" w:space="0" w:color="000000"/>
              <w:right w:val="single" w:sz="4" w:space="0" w:color="auto"/>
            </w:tcBorders>
            <w:vAlign w:val="center"/>
          </w:tcPr>
          <w:p w:rsidR="00F65814" w:rsidRPr="00E51A2B" w:rsidRDefault="00F65814">
            <w:pPr>
              <w:wordWrap/>
              <w:overflowPunct w:val="0"/>
              <w:autoSpaceDE w:val="0"/>
              <w:autoSpaceDN w:val="0"/>
              <w:spacing w:line="292" w:lineRule="atLeast"/>
              <w:ind w:firstLineChars="50" w:firstLine="108"/>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○○年○○月○○日指定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００００００００００</w:t>
            </w:r>
          </w:p>
        </w:tc>
      </w:tr>
      <w:tr w:rsidR="00F65814" w:rsidRPr="00E51A2B">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F97451">
              <w:rPr>
                <w:rFonts w:ascii="HG丸ｺﾞｼｯｸM-PRO" w:eastAsia="HG丸ｺﾞｼｯｸM-PRO" w:hAnsi="HG丸ｺﾞｼｯｸM-PRO" w:hint="eastAsia"/>
                <w:color w:val="auto"/>
                <w:spacing w:val="75"/>
                <w:fitText w:val="2121" w:id="8"/>
              </w:rPr>
              <w:t>管理者の氏</w:t>
            </w:r>
            <w:r w:rsidRPr="00F97451">
              <w:rPr>
                <w:rFonts w:ascii="HG丸ｺﾞｼｯｸM-PRO" w:eastAsia="HG丸ｺﾞｼｯｸM-PRO" w:hAnsi="HG丸ｺﾞｼｯｸM-PRO" w:hint="eastAsia"/>
                <w:color w:val="auto"/>
                <w:spacing w:val="52"/>
                <w:fitText w:val="2121" w:id="8"/>
              </w:rPr>
              <w:t>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w:t>
            </w:r>
          </w:p>
        </w:tc>
      </w:tr>
      <w:tr w:rsidR="00F65814" w:rsidRPr="00E51A2B">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F97451">
              <w:rPr>
                <w:rFonts w:ascii="HG丸ｺﾞｼｯｸM-PRO" w:eastAsia="HG丸ｺﾞｼｯｸM-PRO" w:hAnsi="HG丸ｺﾞｼｯｸM-PRO" w:hint="eastAsia"/>
                <w:color w:val="auto"/>
                <w:fitText w:val="2121" w:id="9"/>
              </w:rPr>
              <w:t>通常の事業の実施地域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F65814" w:rsidRPr="00E51A2B" w:rsidRDefault="00274C85" w:rsidP="00274C85">
            <w:pPr>
              <w:wordWrap/>
              <w:overflowPunct w:val="0"/>
              <w:autoSpaceDE w:val="0"/>
              <w:autoSpaceDN w:val="0"/>
              <w:spacing w:line="292" w:lineRule="atLeast"/>
              <w:ind w:firstLineChars="50" w:firstLine="106"/>
              <w:jc w:val="both"/>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河内長野市</w:t>
            </w:r>
          </w:p>
        </w:tc>
      </w:tr>
    </w:tbl>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spacing w:line="360" w:lineRule="auto"/>
        <w:rPr>
          <w:rFonts w:ascii="HG丸ｺﾞｼｯｸM-PRO" w:eastAsia="HG丸ｺﾞｼｯｸM-PRO" w:hAnsi="HG丸ｺﾞｼｯｸM-PRO"/>
          <w:b/>
          <w:color w:val="auto"/>
          <w:spacing w:val="2"/>
        </w:rPr>
      </w:pPr>
      <w:r w:rsidRPr="00E51A2B">
        <w:rPr>
          <w:rFonts w:ascii="HG丸ｺﾞｼｯｸM-PRO" w:eastAsia="HG丸ｺﾞｼｯｸM-PRO" w:hAnsi="HG丸ｺﾞｼｯｸM-PRO" w:hint="eastAsia"/>
          <w:b/>
          <w:color w:val="auto"/>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F65814" w:rsidRPr="00E51A2B">
        <w:tc>
          <w:tcPr>
            <w:tcW w:w="1583"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F65814" w:rsidRPr="00E51A2B">
        <w:tc>
          <w:tcPr>
            <w:tcW w:w="1583" w:type="dxa"/>
            <w:tcBorders>
              <w:top w:val="single" w:sz="4" w:space="0" w:color="000000"/>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F65814" w:rsidRPr="00E51A2B" w:rsidRDefault="00F65814">
      <w:pPr>
        <w:wordWrap/>
        <w:adjustRightInd/>
        <w:rPr>
          <w:rFonts w:ascii="HG丸ｺﾞｼｯｸM-PRO" w:eastAsia="HG丸ｺﾞｼｯｸM-PRO" w:hAnsi="HG丸ｺﾞｼｯｸM-PRO"/>
          <w:color w:val="auto"/>
        </w:rPr>
      </w:pPr>
    </w:p>
    <w:p w:rsidR="00F65814" w:rsidRPr="00E51A2B" w:rsidRDefault="00F65814">
      <w:pPr>
        <w:wordWrap/>
        <w:adjustRightInd/>
        <w:rPr>
          <w:rFonts w:ascii="HG丸ｺﾞｼｯｸM-PRO" w:eastAsia="HG丸ｺﾞｼｯｸM-PRO" w:hAnsi="HG丸ｺﾞｼｯｸM-PRO"/>
          <w:color w:val="auto"/>
        </w:rPr>
      </w:pPr>
    </w:p>
    <w:p w:rsidR="00F65814" w:rsidRPr="00E51A2B" w:rsidRDefault="00F65814">
      <w:pPr>
        <w:wordWrap/>
        <w:adjustRightInd/>
        <w:rPr>
          <w:rFonts w:ascii="HG丸ｺﾞｼｯｸM-PRO" w:eastAsia="HG丸ｺﾞｼｯｸM-PRO" w:hAnsi="HG丸ｺﾞｼｯｸM-PRO"/>
          <w:color w:val="auto"/>
        </w:rPr>
      </w:pPr>
    </w:p>
    <w:p w:rsidR="00F65814" w:rsidRPr="00E51A2B" w:rsidRDefault="00F65814">
      <w:pPr>
        <w:wordWrap/>
        <w:adjustRightInd/>
        <w:rPr>
          <w:rFonts w:ascii="HG丸ｺﾞｼｯｸM-PRO" w:eastAsia="HG丸ｺﾞｼｯｸM-PRO" w:hAnsi="HG丸ｺﾞｼｯｸM-PRO"/>
          <w:color w:val="auto"/>
        </w:rPr>
      </w:pPr>
    </w:p>
    <w:p w:rsidR="00F65814" w:rsidRPr="00E51A2B" w:rsidRDefault="00F65814">
      <w:pPr>
        <w:wordWrap/>
        <w:adjustRightInd/>
        <w:rPr>
          <w:rFonts w:ascii="HG丸ｺﾞｼｯｸM-PRO" w:eastAsia="HG丸ｺﾞｼｯｸM-PRO" w:hAnsi="HG丸ｺﾞｼｯｸM-PRO"/>
          <w:color w:val="auto"/>
        </w:rPr>
      </w:pPr>
    </w:p>
    <w:p w:rsidR="00F65814" w:rsidRPr="00E51A2B" w:rsidRDefault="00F65814">
      <w:pPr>
        <w:wordWrap/>
        <w:adjustRightInd/>
        <w:spacing w:line="360" w:lineRule="auto"/>
        <w:rPr>
          <w:rFonts w:ascii="HG丸ｺﾞｼｯｸM-PRO" w:eastAsia="HG丸ｺﾞｼｯｸM-PRO" w:hAnsi="HG丸ｺﾞｼｯｸM-PRO"/>
          <w:b/>
          <w:color w:val="auto"/>
        </w:rPr>
      </w:pPr>
      <w:r w:rsidRPr="00E51A2B">
        <w:rPr>
          <w:rFonts w:ascii="HG丸ｺﾞｼｯｸM-PRO" w:eastAsia="HG丸ｺﾞｼｯｸM-PRO" w:hAnsi="HG丸ｺﾞｼｯｸM-PRO" w:hint="eastAsia"/>
          <w:b/>
          <w:color w:val="auto"/>
        </w:rPr>
        <w:t>４．提供するサービスの内容</w:t>
      </w:r>
    </w:p>
    <w:p w:rsidR="00F65814" w:rsidRPr="00E51A2B" w:rsidRDefault="00F65814">
      <w:pPr>
        <w:wordWrap/>
        <w:adjustRightInd/>
        <w:ind w:firstLineChars="100" w:firstLine="212"/>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第１号訪問事業（介護予防訪問介護相当</w:t>
      </w:r>
      <w:r w:rsidR="00E51A2B" w:rsidRPr="00E51A2B">
        <w:rPr>
          <w:rFonts w:ascii="HG丸ｺﾞｼｯｸM-PRO" w:eastAsia="HG丸ｺﾞｼｯｸM-PRO" w:hAnsi="HG丸ｺﾞｼｯｸM-PRO" w:hint="eastAsia"/>
          <w:color w:val="auto"/>
        </w:rPr>
        <w:t>サービス</w:t>
      </w:r>
      <w:r w:rsidRPr="00E51A2B">
        <w:rPr>
          <w:rFonts w:ascii="HG丸ｺﾞｼｯｸM-PRO" w:eastAsia="HG丸ｺﾞｼｯｸM-PRO" w:hAnsi="HG丸ｺﾞｼｯｸM-PRO" w:hint="eastAsia"/>
          <w:color w:val="auto"/>
        </w:rPr>
        <w:t>）は、訪問介護員等が利用者のお宅を訪問し、入浴、排せつや食事等の介助、調理、洗濯や掃除等の家事など、日常生活上の世話を行うサービスです。</w:t>
      </w:r>
    </w:p>
    <w:p w:rsidR="00F65814" w:rsidRPr="00E51A2B" w:rsidRDefault="00F65814">
      <w:pPr>
        <w:wordWrap/>
        <w:adjustRightInd/>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具体的には、サービスの内容により、以下の区分に分けられます。</w:t>
      </w:r>
    </w:p>
    <w:p w:rsidR="00F65814" w:rsidRPr="00E51A2B" w:rsidRDefault="00F65814">
      <w:pPr>
        <w:wordWrap/>
        <w:adjustRightInd/>
        <w:rPr>
          <w:rFonts w:ascii="HG丸ｺﾞｼｯｸM-PRO" w:eastAsia="HG丸ｺﾞｼｯｸM-PRO" w:hAnsi="HG丸ｺﾞｼｯｸM-PRO"/>
          <w:color w:val="aut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5"/>
        <w:gridCol w:w="7360"/>
      </w:tblGrid>
      <w:tr w:rsidR="00F65814" w:rsidRPr="00E51A2B">
        <w:tc>
          <w:tcPr>
            <w:tcW w:w="1585"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身体介護</w:t>
            </w:r>
          </w:p>
        </w:tc>
        <w:tc>
          <w:tcPr>
            <w:tcW w:w="7360" w:type="dxa"/>
            <w:tcBorders>
              <w:top w:val="single" w:sz="12" w:space="0" w:color="auto"/>
              <w:left w:val="single" w:sz="4" w:space="0" w:color="000000"/>
              <w:bottom w:val="single" w:sz="4" w:space="0" w:color="000000"/>
              <w:right w:val="single" w:sz="12" w:space="0" w:color="auto"/>
            </w:tcBorders>
          </w:tcPr>
          <w:p w:rsidR="00F65814" w:rsidRPr="00E51A2B" w:rsidRDefault="00F65814">
            <w:pPr>
              <w:wordWrap/>
              <w:overflowPunct w:val="0"/>
              <w:autoSpaceDE w:val="0"/>
              <w:autoSpaceDN w:val="0"/>
              <w:spacing w:line="292" w:lineRule="atLeast"/>
              <w:ind w:firstLineChars="100" w:firstLine="212"/>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利用者の身体に直接接触して行う介助や日常生活を営むのに必要な機能を高めるための介助や専門的な援助を行います。</w:t>
            </w:r>
          </w:p>
          <w:p w:rsidR="00F65814" w:rsidRPr="00E51A2B" w:rsidRDefault="00F65814">
            <w:pPr>
              <w:wordWrap/>
              <w:overflowPunct w:val="0"/>
              <w:autoSpaceDE w:val="0"/>
              <w:autoSpaceDN w:val="0"/>
              <w:spacing w:line="292" w:lineRule="atLeast"/>
              <w:ind w:leftChars="100" w:left="636" w:hangingChars="200" w:hanging="424"/>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例）起床介助、就寝介助、排泄介助、身体整容、食事介助、更衣介助、</w:t>
            </w:r>
          </w:p>
          <w:p w:rsidR="00F65814" w:rsidRPr="00E51A2B" w:rsidRDefault="00F65814">
            <w:pPr>
              <w:wordWrap/>
              <w:overflowPunct w:val="0"/>
              <w:autoSpaceDE w:val="0"/>
              <w:autoSpaceDN w:val="0"/>
              <w:spacing w:line="292" w:lineRule="atLeast"/>
              <w:ind w:leftChars="300" w:left="636"/>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清拭</w:t>
            </w:r>
            <w:r w:rsidRPr="00E51A2B">
              <w:rPr>
                <w:rFonts w:ascii="HG丸ｺﾞｼｯｸM-PRO" w:eastAsia="HG丸ｺﾞｼｯｸM-PRO" w:hAnsi="HG丸ｺﾞｼｯｸM-PRO" w:hint="eastAsia"/>
                <w:color w:val="auto"/>
                <w:sz w:val="18"/>
              </w:rPr>
              <w:t>(せいしき)</w:t>
            </w:r>
            <w:r w:rsidRPr="00E51A2B">
              <w:rPr>
                <w:rFonts w:ascii="HG丸ｺﾞｼｯｸM-PRO" w:eastAsia="HG丸ｺﾞｼｯｸM-PRO" w:hAnsi="HG丸ｺﾞｼｯｸM-PRO" w:hint="eastAsia"/>
                <w:color w:val="auto"/>
              </w:rPr>
              <w:t>、入浴介助、体位交換、服薬介助、通院･外出介助など</w:t>
            </w:r>
          </w:p>
        </w:tc>
      </w:tr>
      <w:tr w:rsidR="00F65814" w:rsidRPr="00E51A2B">
        <w:trPr>
          <w:trHeight w:val="378"/>
        </w:trPr>
        <w:tc>
          <w:tcPr>
            <w:tcW w:w="1585" w:type="dxa"/>
            <w:tcBorders>
              <w:top w:val="single" w:sz="4" w:space="0" w:color="000000"/>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生活援助</w:t>
            </w:r>
          </w:p>
        </w:tc>
        <w:tc>
          <w:tcPr>
            <w:tcW w:w="7360" w:type="dxa"/>
            <w:tcBorders>
              <w:top w:val="single" w:sz="4" w:space="0" w:color="000000"/>
              <w:left w:val="single" w:sz="4" w:space="0" w:color="000000"/>
              <w:bottom w:val="single" w:sz="12" w:space="0" w:color="auto"/>
              <w:right w:val="single" w:sz="12" w:space="0" w:color="auto"/>
            </w:tcBorders>
          </w:tcPr>
          <w:p w:rsidR="00F65814" w:rsidRPr="00E51A2B" w:rsidRDefault="00F65814">
            <w:pPr>
              <w:wordWrap/>
              <w:overflowPunct w:val="0"/>
              <w:autoSpaceDE w:val="0"/>
              <w:autoSpaceDN w:val="0"/>
              <w:spacing w:line="292" w:lineRule="atLeast"/>
              <w:ind w:firstLineChars="100" w:firstLine="212"/>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家事を行うことが困難な利用者に対して、家事の援助を行います。</w:t>
            </w:r>
          </w:p>
          <w:p w:rsidR="00F65814" w:rsidRPr="00E51A2B" w:rsidRDefault="00F65814">
            <w:pPr>
              <w:wordWrap/>
              <w:overflowPunct w:val="0"/>
              <w:autoSpaceDE w:val="0"/>
              <w:autoSpaceDN w:val="0"/>
              <w:spacing w:line="292" w:lineRule="atLeast"/>
              <w:ind w:firstLineChars="100" w:firstLine="212"/>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例）調理、洗濯、掃除、買い物、薬の受取り、衣服の整理など</w:t>
            </w:r>
          </w:p>
        </w:tc>
      </w:tr>
    </w:tbl>
    <w:p w:rsidR="00F65814" w:rsidRPr="00E51A2B" w:rsidRDefault="00F65814">
      <w:pPr>
        <w:wordWrap/>
        <w:adjustRightInd/>
        <w:spacing w:line="360" w:lineRule="auto"/>
        <w:rPr>
          <w:rFonts w:ascii="HG丸ｺﾞｼｯｸM-PRO" w:eastAsia="HG丸ｺﾞｼｯｸM-PRO" w:hAnsi="HG丸ｺﾞｼｯｸM-PRO"/>
          <w:color w:val="auto"/>
        </w:rPr>
      </w:pPr>
    </w:p>
    <w:p w:rsidR="00F65814" w:rsidRPr="00E51A2B" w:rsidRDefault="00F65814">
      <w:pPr>
        <w:wordWrap/>
        <w:adjustRightInd/>
        <w:spacing w:line="360" w:lineRule="auto"/>
        <w:rPr>
          <w:rFonts w:ascii="HG丸ｺﾞｼｯｸM-PRO" w:eastAsia="HG丸ｺﾞｼｯｸM-PRO" w:hAnsi="HG丸ｺﾞｼｯｸM-PRO"/>
          <w:b/>
          <w:color w:val="auto"/>
          <w:spacing w:val="2"/>
        </w:rPr>
      </w:pPr>
      <w:r w:rsidRPr="00E51A2B">
        <w:rPr>
          <w:rFonts w:ascii="HG丸ｺﾞｼｯｸM-PRO" w:eastAsia="HG丸ｺﾞｼｯｸM-PRO" w:hAnsi="HG丸ｺﾞｼｯｸM-PRO" w:hint="eastAsia"/>
          <w:b/>
          <w:color w:val="auto"/>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F65814" w:rsidRPr="00E51A2B">
        <w:tc>
          <w:tcPr>
            <w:tcW w:w="1583"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911DB6">
              <w:rPr>
                <w:rFonts w:ascii="HG丸ｺﾞｼｯｸM-PRO" w:eastAsia="HG丸ｺﾞｼｯｸM-PRO" w:hAnsi="HG丸ｺﾞｼｯｸM-PRO" w:hint="eastAsia"/>
                <w:color w:val="auto"/>
                <w:spacing w:val="45"/>
                <w:fitText w:val="840" w:id="10"/>
              </w:rPr>
              <w:t>営業</w:t>
            </w:r>
            <w:r w:rsidRPr="00911DB6">
              <w:rPr>
                <w:rFonts w:ascii="HG丸ｺﾞｼｯｸM-PRO" w:eastAsia="HG丸ｺﾞｼｯｸM-PRO" w:hAnsi="HG丸ｺﾞｼｯｸM-PRO" w:hint="eastAsia"/>
                <w:color w:val="auto"/>
                <w:spacing w:val="15"/>
                <w:fitText w:val="840" w:id="10"/>
              </w:rPr>
              <w:t>日</w:t>
            </w:r>
          </w:p>
        </w:tc>
        <w:tc>
          <w:tcPr>
            <w:tcW w:w="7362" w:type="dxa"/>
            <w:tcBorders>
              <w:top w:val="single" w:sz="12" w:space="0" w:color="auto"/>
              <w:left w:val="single" w:sz="4" w:space="0" w:color="000000"/>
              <w:bottom w:val="single" w:sz="4" w:space="0" w:color="000000"/>
              <w:right w:val="single" w:sz="12" w:space="0" w:color="auto"/>
            </w:tcBorders>
          </w:tcPr>
          <w:p w:rsidR="00F65814" w:rsidRPr="00E51A2B" w:rsidRDefault="00F65814">
            <w:pPr>
              <w:wordWrap/>
              <w:overflowPunct w:val="0"/>
              <w:autoSpaceDE w:val="0"/>
              <w:autoSpaceDN w:val="0"/>
              <w:spacing w:line="292" w:lineRule="atLeast"/>
              <w:ind w:firstLineChars="100" w:firstLine="212"/>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月曜日から金曜日まで</w:t>
            </w:r>
          </w:p>
          <w:p w:rsidR="00F65814" w:rsidRPr="00E51A2B" w:rsidRDefault="00F65814">
            <w:pPr>
              <w:wordWrap/>
              <w:overflowPunct w:val="0"/>
              <w:autoSpaceDE w:val="0"/>
              <w:autoSpaceDN w:val="0"/>
              <w:spacing w:line="292" w:lineRule="atLeast"/>
              <w:ind w:firstLineChars="100" w:firstLine="212"/>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ただし、国民の祝日（振り替え休日を含む）及び年末年始（12月31日から1月3日）及びお盆（8月13日から8月15日）を除きます。</w:t>
            </w:r>
          </w:p>
        </w:tc>
      </w:tr>
      <w:tr w:rsidR="00F65814" w:rsidRPr="00E51A2B">
        <w:tc>
          <w:tcPr>
            <w:tcW w:w="1583" w:type="dxa"/>
            <w:tcBorders>
              <w:top w:val="single" w:sz="4" w:space="0" w:color="000000"/>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営業時間</w:t>
            </w:r>
          </w:p>
        </w:tc>
        <w:tc>
          <w:tcPr>
            <w:tcW w:w="7362" w:type="dxa"/>
            <w:tcBorders>
              <w:top w:val="single" w:sz="4" w:space="0" w:color="000000"/>
              <w:left w:val="single" w:sz="4" w:space="0" w:color="000000"/>
              <w:bottom w:val="single" w:sz="12" w:space="0" w:color="auto"/>
              <w:right w:val="single" w:sz="12" w:space="0" w:color="auto"/>
            </w:tcBorders>
          </w:tcPr>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午前９時から午後６時まで</w:t>
            </w:r>
          </w:p>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 xml:space="preserve">　ただし、利用者の希望に応じて、サービスの提供については、24時間対応可能な体制を整えるものとします。</w:t>
            </w:r>
          </w:p>
        </w:tc>
      </w:tr>
    </w:tbl>
    <w:p w:rsidR="00F65814" w:rsidRPr="00E51A2B" w:rsidRDefault="00F65814">
      <w:pPr>
        <w:wordWrap/>
        <w:adjustRightInd/>
        <w:spacing w:line="360" w:lineRule="auto"/>
        <w:rPr>
          <w:rFonts w:ascii="HG丸ｺﾞｼｯｸM-PRO" w:eastAsia="HG丸ｺﾞｼｯｸM-PRO" w:hAnsi="HG丸ｺﾞｼｯｸM-PRO"/>
          <w:color w:val="auto"/>
          <w:spacing w:val="2"/>
        </w:rPr>
      </w:pPr>
    </w:p>
    <w:p w:rsidR="00F65814" w:rsidRPr="00E51A2B" w:rsidRDefault="00F65814">
      <w:pPr>
        <w:wordWrap/>
        <w:adjustRightInd/>
        <w:spacing w:line="360" w:lineRule="auto"/>
        <w:rPr>
          <w:rFonts w:ascii="HG丸ｺﾞｼｯｸM-PRO" w:eastAsia="HG丸ｺﾞｼｯｸM-PRO" w:hAnsi="HG丸ｺﾞｼｯｸM-PRO"/>
          <w:b/>
          <w:color w:val="auto"/>
        </w:rPr>
      </w:pPr>
      <w:r w:rsidRPr="00E51A2B">
        <w:rPr>
          <w:rFonts w:ascii="HG丸ｺﾞｼｯｸM-PRO" w:eastAsia="HG丸ｺﾞｼｯｸM-PRO" w:hAnsi="HG丸ｺﾞｼｯｸM-PRO" w:hint="eastAsia"/>
          <w:b/>
          <w:color w:val="auto"/>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F65814" w:rsidRPr="00E51A2B">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100" w:firstLine="216"/>
              <w:jc w:val="center"/>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spacing w:val="2"/>
              </w:rPr>
              <w:t>勤務の形態・人数</w:t>
            </w:r>
          </w:p>
        </w:tc>
      </w:tr>
      <w:tr w:rsidR="00F65814" w:rsidRPr="00E51A2B">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F65814" w:rsidRPr="00E51A2B" w:rsidRDefault="0060273A" w:rsidP="0060273A">
            <w:pPr>
              <w:wordWrap/>
              <w:overflowPunct w:val="0"/>
              <w:autoSpaceDE w:val="0"/>
              <w:autoSpaceDN w:val="0"/>
              <w:spacing w:line="292" w:lineRule="atLeast"/>
              <w:ind w:firstLineChars="50" w:firstLine="106"/>
              <w:jc w:val="center"/>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管理者</w:t>
            </w:r>
          </w:p>
        </w:tc>
        <w:tc>
          <w:tcPr>
            <w:tcW w:w="4742" w:type="dxa"/>
            <w:tcBorders>
              <w:top w:val="single" w:sz="12" w:space="0" w:color="auto"/>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100" w:firstLine="212"/>
              <w:jc w:val="center"/>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常勤　○人、　　非常勤　○人</w:t>
            </w:r>
          </w:p>
        </w:tc>
      </w:tr>
      <w:tr w:rsidR="00F65814" w:rsidRPr="00E51A2B">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60273A" w:rsidP="0060273A">
            <w:pPr>
              <w:wordWrap/>
              <w:overflowPunct w:val="0"/>
              <w:autoSpaceDE w:val="0"/>
              <w:autoSpaceDN w:val="0"/>
              <w:spacing w:line="292" w:lineRule="atLeast"/>
              <w:jc w:val="center"/>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サービス提供責任者</w:t>
            </w:r>
          </w:p>
        </w:tc>
        <w:tc>
          <w:tcPr>
            <w:tcW w:w="4742" w:type="dxa"/>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100" w:firstLine="212"/>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常勤　○人、　　非常勤　○人</w:t>
            </w:r>
          </w:p>
        </w:tc>
      </w:tr>
      <w:tr w:rsidR="00F65814" w:rsidRPr="00E51A2B">
        <w:trPr>
          <w:trHeight w:val="619"/>
        </w:trPr>
        <w:tc>
          <w:tcPr>
            <w:tcW w:w="4203"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60273A" w:rsidP="0060273A">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spacing w:val="2"/>
              </w:rPr>
              <w:t>訪問介護職員</w:t>
            </w:r>
          </w:p>
        </w:tc>
        <w:tc>
          <w:tcPr>
            <w:tcW w:w="4742" w:type="dxa"/>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100" w:firstLine="212"/>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常勤　○人、　　非常勤　○人</w:t>
            </w:r>
          </w:p>
        </w:tc>
      </w:tr>
      <w:tr w:rsidR="00F65814" w:rsidRPr="00E51A2B">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F65814" w:rsidRPr="00E51A2B" w:rsidRDefault="00685E2F" w:rsidP="00685E2F">
            <w:pPr>
              <w:wordWrap/>
              <w:overflowPunct w:val="0"/>
              <w:autoSpaceDE w:val="0"/>
              <w:autoSpaceDN w:val="0"/>
              <w:spacing w:line="292" w:lineRule="atLeast"/>
              <w:ind w:firstLineChars="50" w:firstLine="108"/>
              <w:jc w:val="center"/>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spacing w:val="2"/>
              </w:rPr>
              <w:t>事務職員</w:t>
            </w:r>
          </w:p>
        </w:tc>
        <w:tc>
          <w:tcPr>
            <w:tcW w:w="4742" w:type="dxa"/>
            <w:tcBorders>
              <w:top w:val="single" w:sz="4" w:space="0" w:color="000000"/>
              <w:left w:val="single" w:sz="4" w:space="0" w:color="000000"/>
              <w:bottom w:val="single" w:sz="12" w:space="0" w:color="auto"/>
              <w:right w:val="single" w:sz="12" w:space="0" w:color="auto"/>
            </w:tcBorders>
            <w:vAlign w:val="center"/>
          </w:tcPr>
          <w:p w:rsidR="00F65814" w:rsidRPr="00E51A2B" w:rsidRDefault="00F65814">
            <w:pPr>
              <w:wordWrap/>
              <w:overflowPunct w:val="0"/>
              <w:autoSpaceDE w:val="0"/>
              <w:autoSpaceDN w:val="0"/>
              <w:spacing w:line="292" w:lineRule="atLeast"/>
              <w:ind w:firstLineChars="100" w:firstLine="212"/>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常勤　○人、　　非常勤　○人</w:t>
            </w:r>
          </w:p>
        </w:tc>
      </w:tr>
    </w:tbl>
    <w:p w:rsidR="00F65814" w:rsidRPr="00E51A2B" w:rsidRDefault="00F65814">
      <w:pPr>
        <w:wordWrap/>
        <w:adjustRightInd/>
        <w:spacing w:line="360" w:lineRule="auto"/>
        <w:rPr>
          <w:rFonts w:ascii="HG丸ｺﾞｼｯｸM-PRO" w:eastAsia="HG丸ｺﾞｼｯｸM-PRO" w:hAnsi="HG丸ｺﾞｼｯｸM-PRO"/>
          <w:color w:val="auto"/>
        </w:rPr>
      </w:pPr>
    </w:p>
    <w:p w:rsidR="00F65814" w:rsidRPr="00E51A2B" w:rsidRDefault="00F65814">
      <w:pPr>
        <w:wordWrap/>
        <w:adjustRightInd/>
        <w:spacing w:line="360" w:lineRule="auto"/>
        <w:rPr>
          <w:rFonts w:ascii="HG丸ｺﾞｼｯｸM-PRO" w:eastAsia="HG丸ｺﾞｼｯｸM-PRO" w:hAnsi="HG丸ｺﾞｼｯｸM-PRO"/>
          <w:b/>
          <w:color w:val="auto"/>
        </w:rPr>
      </w:pPr>
      <w:r w:rsidRPr="00E51A2B">
        <w:rPr>
          <w:rFonts w:ascii="HG丸ｺﾞｼｯｸM-PRO" w:eastAsia="HG丸ｺﾞｼｯｸM-PRO" w:hAnsi="HG丸ｺﾞｼｯｸM-PRO" w:hint="eastAsia"/>
          <w:b/>
          <w:color w:val="auto"/>
        </w:rPr>
        <w:t>７．サービス提供の責任者</w:t>
      </w:r>
    </w:p>
    <w:p w:rsidR="00F65814" w:rsidRPr="00E51A2B" w:rsidRDefault="00F65814">
      <w:pPr>
        <w:wordWrap/>
        <w:adjustRightInd/>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あなたへのサービス提供の責任者は下記のとおりです。</w:t>
      </w:r>
    </w:p>
    <w:p w:rsidR="00F65814" w:rsidRPr="00E51A2B" w:rsidRDefault="00F65814">
      <w:pPr>
        <w:wordWrap/>
        <w:adjustRightInd/>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F65814" w:rsidRPr="00E51A2B">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サービス提供責任者の氏名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w:t>
            </w:r>
          </w:p>
        </w:tc>
      </w:tr>
    </w:tbl>
    <w:p w:rsidR="00F65814" w:rsidRDefault="00F65814">
      <w:pPr>
        <w:wordWrap/>
        <w:adjustRightInd/>
        <w:spacing w:line="360" w:lineRule="auto"/>
        <w:rPr>
          <w:rFonts w:ascii="HG丸ｺﾞｼｯｸM-PRO" w:eastAsia="HG丸ｺﾞｼｯｸM-PRO" w:hAnsi="HG丸ｺﾞｼｯｸM-PRO"/>
          <w:color w:val="auto"/>
        </w:rPr>
      </w:pPr>
    </w:p>
    <w:p w:rsidR="00DB50E3" w:rsidRDefault="00DB50E3">
      <w:pPr>
        <w:wordWrap/>
        <w:adjustRightInd/>
        <w:spacing w:line="360" w:lineRule="auto"/>
        <w:rPr>
          <w:rFonts w:ascii="HG丸ｺﾞｼｯｸM-PRO" w:eastAsia="HG丸ｺﾞｼｯｸM-PRO" w:hAnsi="HG丸ｺﾞｼｯｸM-PRO"/>
          <w:color w:val="auto"/>
        </w:rPr>
      </w:pPr>
    </w:p>
    <w:p w:rsidR="00207A87" w:rsidRDefault="00207A87">
      <w:pPr>
        <w:wordWrap/>
        <w:adjustRightInd/>
        <w:spacing w:line="360" w:lineRule="auto"/>
        <w:rPr>
          <w:rFonts w:ascii="HG丸ｺﾞｼｯｸM-PRO" w:eastAsia="HG丸ｺﾞｼｯｸM-PRO" w:hAnsi="HG丸ｺﾞｼｯｸM-PRO"/>
          <w:color w:val="auto"/>
        </w:rPr>
      </w:pPr>
    </w:p>
    <w:p w:rsidR="00F65814" w:rsidRPr="00E51A2B" w:rsidRDefault="00F65814">
      <w:pPr>
        <w:adjustRightInd/>
        <w:spacing w:line="360" w:lineRule="auto"/>
        <w:rPr>
          <w:rFonts w:ascii="HG丸ｺﾞｼｯｸM-PRO" w:eastAsia="HG丸ｺﾞｼｯｸM-PRO" w:hAnsi="HG丸ｺﾞｼｯｸM-PRO"/>
          <w:b/>
          <w:color w:val="auto"/>
        </w:rPr>
      </w:pPr>
      <w:r w:rsidRPr="00E51A2B">
        <w:rPr>
          <w:rFonts w:ascii="HG丸ｺﾞｼｯｸM-PRO" w:eastAsia="HG丸ｺﾞｼｯｸM-PRO" w:hAnsi="HG丸ｺﾞｼｯｸM-PRO" w:hint="eastAsia"/>
          <w:b/>
          <w:color w:val="auto"/>
        </w:rPr>
        <w:lastRenderedPageBreak/>
        <w:t>８．利用料</w:t>
      </w:r>
    </w:p>
    <w:p w:rsidR="00F65814" w:rsidRPr="00E51A2B" w:rsidRDefault="00F65814">
      <w:pPr>
        <w:adjustRightInd/>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あなたがサービスを利用した場合の「基本利用料」は以下のとおりであり、あなたからお支払いいただく「利用者負担金」は、</w:t>
      </w:r>
      <w:r w:rsidR="004E206B">
        <w:rPr>
          <w:rFonts w:ascii="HG丸ｺﾞｼｯｸM-PRO" w:eastAsia="HG丸ｺﾞｼｯｸM-PRO" w:hAnsi="HG丸ｺﾞｼｯｸM-PRO" w:hint="eastAsia"/>
          <w:color w:val="auto"/>
          <w:u w:val="single"/>
        </w:rPr>
        <w:t>原則として負担割合証に応じた基本利用料の１割、</w:t>
      </w:r>
      <w:r w:rsidRPr="00E51A2B">
        <w:rPr>
          <w:rFonts w:ascii="HG丸ｺﾞｼｯｸM-PRO" w:eastAsia="HG丸ｺﾞｼｯｸM-PRO" w:hAnsi="HG丸ｺﾞｼｯｸM-PRO" w:hint="eastAsia"/>
          <w:color w:val="auto"/>
          <w:u w:val="single"/>
        </w:rPr>
        <w:t>２割</w:t>
      </w:r>
      <w:r w:rsidR="004E206B">
        <w:rPr>
          <w:rFonts w:ascii="HG丸ｺﾞｼｯｸM-PRO" w:eastAsia="HG丸ｺﾞｼｯｸM-PRO" w:hAnsi="HG丸ｺﾞｼｯｸM-PRO" w:hint="eastAsia"/>
          <w:color w:val="auto"/>
          <w:u w:val="single"/>
        </w:rPr>
        <w:t>又は3割</w:t>
      </w:r>
      <w:r w:rsidRPr="00E51A2B">
        <w:rPr>
          <w:rFonts w:ascii="HG丸ｺﾞｼｯｸM-PRO" w:eastAsia="HG丸ｺﾞｼｯｸM-PRO" w:hAnsi="HG丸ｺﾞｼｯｸM-PRO" w:hint="eastAsia"/>
          <w:color w:val="auto"/>
          <w:u w:val="single"/>
        </w:rPr>
        <w:t>の額</w:t>
      </w:r>
      <w:r w:rsidRPr="00E51A2B">
        <w:rPr>
          <w:rFonts w:ascii="HG丸ｺﾞｼｯｸM-PRO" w:eastAsia="HG丸ｺﾞｼｯｸM-PRO" w:hAnsi="HG丸ｺﾞｼｯｸM-PRO" w:hint="eastAsia"/>
          <w:color w:val="auto"/>
        </w:rPr>
        <w:t>です。ただし、</w:t>
      </w:r>
      <w:r w:rsidR="00DB50E3">
        <w:rPr>
          <w:rFonts w:ascii="HG丸ｺﾞｼｯｸM-PRO" w:eastAsia="HG丸ｺﾞｼｯｸM-PRO" w:hAnsi="HG丸ｺﾞｼｯｸM-PRO" w:hint="eastAsia"/>
          <w:color w:val="auto"/>
        </w:rPr>
        <w:t>総合事業</w:t>
      </w:r>
      <w:r w:rsidRPr="00E51A2B">
        <w:rPr>
          <w:rFonts w:ascii="HG丸ｺﾞｼｯｸM-PRO" w:eastAsia="HG丸ｺﾞｼｯｸM-PRO" w:hAnsi="HG丸ｺﾞｼｯｸM-PRO" w:hint="eastAsia"/>
          <w:color w:val="auto"/>
        </w:rPr>
        <w:t>の支給限度額を超えてサービスを利用する場合、超えた額の全額をご負担いただきます。</w:t>
      </w:r>
    </w:p>
    <w:p w:rsidR="00F65814" w:rsidRPr="00E51A2B" w:rsidRDefault="00F65814">
      <w:pPr>
        <w:adjustRightInd/>
        <w:rPr>
          <w:rFonts w:ascii="HG丸ｺﾞｼｯｸM-PRO" w:eastAsia="HG丸ｺﾞｼｯｸM-PRO" w:hAnsi="HG丸ｺﾞｼｯｸM-PRO"/>
          <w:color w:val="auto"/>
        </w:rPr>
      </w:pPr>
    </w:p>
    <w:p w:rsidR="00F65814" w:rsidRPr="00E51A2B" w:rsidRDefault="00F65814">
      <w:pPr>
        <w:wordWrap/>
        <w:adjustRightInd/>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b/>
          <w:color w:val="auto"/>
        </w:rPr>
        <w:t>（１）第</w:t>
      </w:r>
      <w:r w:rsidRPr="00E51A2B">
        <w:rPr>
          <w:rFonts w:ascii="HG丸ｺﾞｼｯｸM-PRO" w:eastAsia="HG丸ｺﾞｼｯｸM-PRO" w:hAnsi="HG丸ｺﾞｼｯｸM-PRO"/>
          <w:b/>
          <w:color w:val="auto"/>
        </w:rPr>
        <w:t>1号</w:t>
      </w:r>
      <w:r w:rsidRPr="00E51A2B">
        <w:rPr>
          <w:rFonts w:ascii="HG丸ｺﾞｼｯｸM-PRO" w:eastAsia="HG丸ｺﾞｼｯｸM-PRO" w:hAnsi="HG丸ｺﾞｼｯｸM-PRO" w:hint="eastAsia"/>
          <w:b/>
          <w:color w:val="auto"/>
        </w:rPr>
        <w:t>訪問</w:t>
      </w:r>
      <w:r w:rsidRPr="00E51A2B">
        <w:rPr>
          <w:rFonts w:ascii="HG丸ｺﾞｼｯｸM-PRO" w:eastAsia="HG丸ｺﾞｼｯｸM-PRO" w:hAnsi="HG丸ｺﾞｼｯｸM-PRO"/>
          <w:b/>
          <w:color w:val="auto"/>
        </w:rPr>
        <w:t>事業・</w:t>
      </w:r>
      <w:r w:rsidRPr="00E51A2B">
        <w:rPr>
          <w:rFonts w:ascii="HG丸ｺﾞｼｯｸM-PRO" w:eastAsia="HG丸ｺﾞｼｯｸM-PRO" w:hAnsi="HG丸ｺﾞｼｯｸM-PRO" w:hint="eastAsia"/>
          <w:b/>
          <w:color w:val="auto"/>
        </w:rPr>
        <w:t xml:space="preserve">介護予防訪問介護相当サービスの利用料　</w:t>
      </w:r>
    </w:p>
    <w:p w:rsidR="00F65814" w:rsidRPr="00E51A2B" w:rsidRDefault="00FA551A">
      <w:pPr>
        <w:wordWrap/>
        <w:adjustRightInd/>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【基本報酬</w:t>
      </w:r>
      <w:r w:rsidR="00F65814" w:rsidRPr="00E51A2B">
        <w:rPr>
          <w:rFonts w:ascii="HG丸ｺﾞｼｯｸM-PRO" w:eastAsia="HG丸ｺﾞｼｯｸM-PRO" w:hAnsi="HG丸ｺﾞｼｯｸM-PRO" w:hint="eastAsia"/>
          <w:color w:val="auto"/>
        </w:rPr>
        <w:t>】※身体介護及び生活援助</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42"/>
        <w:gridCol w:w="2835"/>
        <w:gridCol w:w="1701"/>
        <w:gridCol w:w="1276"/>
        <w:gridCol w:w="1276"/>
        <w:gridCol w:w="1276"/>
      </w:tblGrid>
      <w:tr w:rsidR="00264B67" w:rsidRPr="00E51A2B" w:rsidTr="009D5190">
        <w:trPr>
          <w:trHeight w:val="638"/>
        </w:trPr>
        <w:tc>
          <w:tcPr>
            <w:tcW w:w="1242" w:type="dxa"/>
            <w:tcBorders>
              <w:top w:val="single" w:sz="12" w:space="0" w:color="auto"/>
              <w:left w:val="single" w:sz="12" w:space="0" w:color="auto"/>
              <w:bottom w:val="single" w:sz="12" w:space="0" w:color="auto"/>
            </w:tcBorders>
            <w:shd w:val="clear" w:color="auto" w:fill="auto"/>
            <w:vAlign w:val="center"/>
          </w:tcPr>
          <w:p w:rsidR="00264B67" w:rsidRDefault="00207A87">
            <w:pPr>
              <w:wordWrap/>
              <w:overflowPunct w:val="0"/>
              <w:autoSpaceDE w:val="0"/>
              <w:autoSpaceDN w:val="0"/>
              <w:spacing w:line="292" w:lineRule="atLeast"/>
              <w:jc w:val="center"/>
              <w:rPr>
                <w:rFonts w:ascii="HG丸ｺﾞｼｯｸM-PRO" w:eastAsia="HG丸ｺﾞｼｯｸM-PRO" w:hAnsi="HG丸ｺﾞｼｯｸM-PRO"/>
                <w:color w:val="auto"/>
                <w:sz w:val="20"/>
              </w:rPr>
            </w:pPr>
            <w:r w:rsidRPr="00830DDB">
              <w:rPr>
                <w:rFonts w:ascii="HG丸ｺﾞｼｯｸM-PRO" w:eastAsia="HG丸ｺﾞｼｯｸM-PRO" w:hAnsi="HG丸ｺﾞｼｯｸM-PRO" w:hint="eastAsia"/>
                <w:color w:val="auto"/>
                <w:sz w:val="20"/>
              </w:rPr>
              <w:t>サービス</w:t>
            </w:r>
          </w:p>
          <w:p w:rsidR="00207A87" w:rsidRPr="00830DDB" w:rsidRDefault="00207A87">
            <w:pPr>
              <w:wordWrap/>
              <w:overflowPunct w:val="0"/>
              <w:autoSpaceDE w:val="0"/>
              <w:autoSpaceDN w:val="0"/>
              <w:spacing w:line="292" w:lineRule="atLeast"/>
              <w:jc w:val="center"/>
              <w:rPr>
                <w:rFonts w:ascii="HG丸ｺﾞｼｯｸM-PRO" w:eastAsia="HG丸ｺﾞｼｯｸM-PRO" w:hAnsi="HG丸ｺﾞｼｯｸM-PRO"/>
                <w:color w:val="auto"/>
                <w:sz w:val="20"/>
              </w:rPr>
            </w:pPr>
            <w:r w:rsidRPr="00830DDB">
              <w:rPr>
                <w:rFonts w:ascii="HG丸ｺﾞｼｯｸM-PRO" w:eastAsia="HG丸ｺﾞｼｯｸM-PRO" w:hAnsi="HG丸ｺﾞｼｯｸM-PRO" w:hint="eastAsia"/>
                <w:color w:val="auto"/>
                <w:sz w:val="20"/>
              </w:rPr>
              <w:t>名称</w:t>
            </w:r>
          </w:p>
        </w:tc>
        <w:tc>
          <w:tcPr>
            <w:tcW w:w="2835" w:type="dxa"/>
            <w:tcBorders>
              <w:top w:val="single" w:sz="12" w:space="0" w:color="auto"/>
              <w:bottom w:val="single" w:sz="12" w:space="0" w:color="auto"/>
            </w:tcBorders>
            <w:shd w:val="clear" w:color="auto" w:fill="auto"/>
            <w:vAlign w:val="center"/>
          </w:tcPr>
          <w:p w:rsidR="00207A87" w:rsidRPr="00830DDB" w:rsidRDefault="00207A87">
            <w:pPr>
              <w:wordWrap/>
              <w:overflowPunct w:val="0"/>
              <w:autoSpaceDE w:val="0"/>
              <w:autoSpaceDN w:val="0"/>
              <w:spacing w:line="292" w:lineRule="atLeast"/>
              <w:jc w:val="center"/>
              <w:rPr>
                <w:rFonts w:ascii="HG丸ｺﾞｼｯｸM-PRO" w:eastAsia="HG丸ｺﾞｼｯｸM-PRO" w:hAnsi="HG丸ｺﾞｼｯｸM-PRO"/>
                <w:color w:val="auto"/>
                <w:sz w:val="20"/>
              </w:rPr>
            </w:pPr>
            <w:r w:rsidRPr="00830DDB">
              <w:rPr>
                <w:rFonts w:ascii="HG丸ｺﾞｼｯｸM-PRO" w:eastAsia="HG丸ｺﾞｼｯｸM-PRO" w:hAnsi="HG丸ｺﾞｼｯｸM-PRO" w:hint="eastAsia"/>
                <w:color w:val="auto"/>
                <w:sz w:val="20"/>
              </w:rPr>
              <w:t>サービスの内容</w:t>
            </w:r>
          </w:p>
        </w:tc>
        <w:tc>
          <w:tcPr>
            <w:tcW w:w="1701" w:type="dxa"/>
            <w:tcBorders>
              <w:top w:val="single" w:sz="12" w:space="0" w:color="auto"/>
              <w:bottom w:val="single" w:sz="12" w:space="0" w:color="auto"/>
            </w:tcBorders>
            <w:shd w:val="clear" w:color="auto" w:fill="auto"/>
            <w:vAlign w:val="center"/>
          </w:tcPr>
          <w:p w:rsidR="00207A87" w:rsidRPr="00207A87" w:rsidRDefault="00207A87">
            <w:pPr>
              <w:wordWrap/>
              <w:overflowPunct w:val="0"/>
              <w:autoSpaceDE w:val="0"/>
              <w:autoSpaceDN w:val="0"/>
              <w:spacing w:line="292" w:lineRule="atLeast"/>
              <w:jc w:val="center"/>
              <w:rPr>
                <w:rFonts w:ascii="HG丸ｺﾞｼｯｸM-PRO" w:eastAsia="HG丸ｺﾞｼｯｸM-PRO" w:hAnsi="HG丸ｺﾞｼｯｸM-PRO"/>
                <w:color w:val="auto"/>
                <w:sz w:val="18"/>
                <w:szCs w:val="18"/>
              </w:rPr>
            </w:pPr>
            <w:r w:rsidRPr="00830DDB">
              <w:rPr>
                <w:rFonts w:ascii="HG丸ｺﾞｼｯｸM-PRO" w:eastAsia="HG丸ｺﾞｼｯｸM-PRO" w:hAnsi="HG丸ｺﾞｼｯｸM-PRO" w:hint="eastAsia"/>
                <w:color w:val="auto"/>
                <w:sz w:val="20"/>
                <w:szCs w:val="18"/>
              </w:rPr>
              <w:t>基本利用料</w:t>
            </w:r>
          </w:p>
        </w:tc>
        <w:tc>
          <w:tcPr>
            <w:tcW w:w="1276" w:type="dxa"/>
            <w:tcBorders>
              <w:top w:val="single" w:sz="12" w:space="0" w:color="auto"/>
              <w:bottom w:val="single" w:sz="12" w:space="0" w:color="auto"/>
            </w:tcBorders>
            <w:shd w:val="clear" w:color="auto" w:fill="auto"/>
            <w:vAlign w:val="center"/>
          </w:tcPr>
          <w:p w:rsidR="00207A87" w:rsidRPr="00207A87" w:rsidRDefault="00207A87">
            <w:pPr>
              <w:wordWrap/>
              <w:overflowPunct w:val="0"/>
              <w:autoSpaceDE w:val="0"/>
              <w:autoSpaceDN w:val="0"/>
              <w:spacing w:line="292" w:lineRule="atLeast"/>
              <w:jc w:val="center"/>
              <w:rPr>
                <w:rFonts w:ascii="HG丸ｺﾞｼｯｸM-PRO" w:eastAsia="HG丸ｺﾞｼｯｸM-PRO" w:hAnsi="HG丸ｺﾞｼｯｸM-PRO"/>
                <w:b/>
                <w:color w:val="auto"/>
                <w:sz w:val="18"/>
                <w:szCs w:val="18"/>
              </w:rPr>
            </w:pPr>
            <w:r w:rsidRPr="00207A87">
              <w:rPr>
                <w:rFonts w:ascii="HG丸ｺﾞｼｯｸM-PRO" w:eastAsia="HG丸ｺﾞｼｯｸM-PRO" w:hAnsi="HG丸ｺﾞｼｯｸM-PRO" w:hint="eastAsia"/>
                <w:b/>
                <w:color w:val="auto"/>
                <w:sz w:val="18"/>
                <w:szCs w:val="18"/>
              </w:rPr>
              <w:t>利用者負担</w:t>
            </w:r>
          </w:p>
          <w:p w:rsidR="00207A87" w:rsidRPr="00207A87" w:rsidRDefault="00207A87">
            <w:pPr>
              <w:wordWrap/>
              <w:overflowPunct w:val="0"/>
              <w:autoSpaceDE w:val="0"/>
              <w:autoSpaceDN w:val="0"/>
              <w:spacing w:line="292" w:lineRule="atLeast"/>
              <w:jc w:val="center"/>
              <w:rPr>
                <w:rFonts w:ascii="HG丸ｺﾞｼｯｸM-PRO" w:eastAsia="HG丸ｺﾞｼｯｸM-PRO" w:hAnsi="HG丸ｺﾞｼｯｸM-PRO"/>
                <w:b/>
                <w:color w:val="auto"/>
                <w:sz w:val="18"/>
                <w:szCs w:val="18"/>
              </w:rPr>
            </w:pPr>
            <w:r w:rsidRPr="00207A87">
              <w:rPr>
                <w:rFonts w:ascii="HG丸ｺﾞｼｯｸM-PRO" w:eastAsia="HG丸ｺﾞｼｯｸM-PRO" w:hAnsi="HG丸ｺﾞｼｯｸM-PRO" w:hint="eastAsia"/>
                <w:b/>
                <w:color w:val="auto"/>
                <w:sz w:val="18"/>
                <w:szCs w:val="18"/>
              </w:rPr>
              <w:t>(1割)</w:t>
            </w:r>
          </w:p>
        </w:tc>
        <w:tc>
          <w:tcPr>
            <w:tcW w:w="1276" w:type="dxa"/>
            <w:tcBorders>
              <w:top w:val="single" w:sz="12" w:space="0" w:color="auto"/>
              <w:bottom w:val="single" w:sz="12" w:space="0" w:color="auto"/>
              <w:right w:val="single" w:sz="4" w:space="0" w:color="auto"/>
            </w:tcBorders>
            <w:shd w:val="clear" w:color="auto" w:fill="auto"/>
            <w:vAlign w:val="center"/>
          </w:tcPr>
          <w:p w:rsidR="00207A87" w:rsidRPr="00207A87" w:rsidRDefault="00207A87">
            <w:pPr>
              <w:wordWrap/>
              <w:overflowPunct w:val="0"/>
              <w:autoSpaceDE w:val="0"/>
              <w:autoSpaceDN w:val="0"/>
              <w:spacing w:line="292" w:lineRule="atLeast"/>
              <w:jc w:val="center"/>
              <w:rPr>
                <w:rFonts w:ascii="HG丸ｺﾞｼｯｸM-PRO" w:eastAsia="HG丸ｺﾞｼｯｸM-PRO" w:hAnsi="HG丸ｺﾞｼｯｸM-PRO"/>
                <w:b/>
                <w:color w:val="auto"/>
                <w:sz w:val="18"/>
                <w:szCs w:val="18"/>
              </w:rPr>
            </w:pPr>
            <w:r w:rsidRPr="00207A87">
              <w:rPr>
                <w:rFonts w:ascii="HG丸ｺﾞｼｯｸM-PRO" w:eastAsia="HG丸ｺﾞｼｯｸM-PRO" w:hAnsi="HG丸ｺﾞｼｯｸM-PRO" w:hint="eastAsia"/>
                <w:b/>
                <w:color w:val="auto"/>
                <w:sz w:val="18"/>
                <w:szCs w:val="18"/>
              </w:rPr>
              <w:t>利用者負担</w:t>
            </w:r>
          </w:p>
          <w:p w:rsidR="00207A87" w:rsidRPr="00207A87" w:rsidRDefault="00207A87">
            <w:pPr>
              <w:wordWrap/>
              <w:overflowPunct w:val="0"/>
              <w:autoSpaceDE w:val="0"/>
              <w:autoSpaceDN w:val="0"/>
              <w:spacing w:line="292" w:lineRule="atLeast"/>
              <w:jc w:val="center"/>
              <w:rPr>
                <w:rFonts w:ascii="HG丸ｺﾞｼｯｸM-PRO" w:eastAsia="HG丸ｺﾞｼｯｸM-PRO" w:hAnsi="HG丸ｺﾞｼｯｸM-PRO"/>
                <w:b/>
                <w:color w:val="auto"/>
                <w:sz w:val="18"/>
                <w:szCs w:val="18"/>
              </w:rPr>
            </w:pPr>
            <w:r w:rsidRPr="00207A87">
              <w:rPr>
                <w:rFonts w:ascii="HG丸ｺﾞｼｯｸM-PRO" w:eastAsia="HG丸ｺﾞｼｯｸM-PRO" w:hAnsi="HG丸ｺﾞｼｯｸM-PRO"/>
                <w:b/>
                <w:color w:val="auto"/>
                <w:sz w:val="18"/>
                <w:szCs w:val="18"/>
              </w:rPr>
              <w:t>(</w:t>
            </w:r>
            <w:r w:rsidRPr="00207A87">
              <w:rPr>
                <w:rFonts w:ascii="HG丸ｺﾞｼｯｸM-PRO" w:eastAsia="HG丸ｺﾞｼｯｸM-PRO" w:hAnsi="HG丸ｺﾞｼｯｸM-PRO" w:hint="eastAsia"/>
                <w:b/>
                <w:color w:val="auto"/>
                <w:sz w:val="18"/>
                <w:szCs w:val="18"/>
              </w:rPr>
              <w:t>2</w:t>
            </w:r>
            <w:r w:rsidRPr="00207A87">
              <w:rPr>
                <w:rFonts w:ascii="HG丸ｺﾞｼｯｸM-PRO" w:eastAsia="HG丸ｺﾞｼｯｸM-PRO" w:hAnsi="HG丸ｺﾞｼｯｸM-PRO"/>
                <w:b/>
                <w:color w:val="auto"/>
                <w:sz w:val="18"/>
                <w:szCs w:val="18"/>
              </w:rPr>
              <w:t>割)</w:t>
            </w:r>
          </w:p>
        </w:tc>
        <w:tc>
          <w:tcPr>
            <w:tcW w:w="1276" w:type="dxa"/>
            <w:tcBorders>
              <w:top w:val="single" w:sz="12" w:space="0" w:color="auto"/>
              <w:left w:val="single" w:sz="4" w:space="0" w:color="auto"/>
              <w:bottom w:val="single" w:sz="12" w:space="0" w:color="auto"/>
              <w:right w:val="single" w:sz="12" w:space="0" w:color="auto"/>
            </w:tcBorders>
          </w:tcPr>
          <w:p w:rsidR="00207A87" w:rsidRDefault="00264B67">
            <w:pPr>
              <w:wordWrap/>
              <w:overflowPunct w:val="0"/>
              <w:autoSpaceDE w:val="0"/>
              <w:autoSpaceDN w:val="0"/>
              <w:spacing w:line="292" w:lineRule="atLeast"/>
              <w:jc w:val="center"/>
              <w:rPr>
                <w:rFonts w:ascii="HG丸ｺﾞｼｯｸM-PRO" w:eastAsia="HG丸ｺﾞｼｯｸM-PRO" w:hAnsi="HG丸ｺﾞｼｯｸM-PRO"/>
                <w:b/>
                <w:color w:val="auto"/>
                <w:sz w:val="18"/>
                <w:szCs w:val="18"/>
              </w:rPr>
            </w:pPr>
            <w:r>
              <w:rPr>
                <w:rFonts w:ascii="HG丸ｺﾞｼｯｸM-PRO" w:eastAsia="HG丸ｺﾞｼｯｸM-PRO" w:hAnsi="HG丸ｺﾞｼｯｸM-PRO" w:hint="eastAsia"/>
                <w:b/>
                <w:color w:val="auto"/>
                <w:sz w:val="18"/>
                <w:szCs w:val="18"/>
              </w:rPr>
              <w:t>利用者負担</w:t>
            </w:r>
          </w:p>
          <w:p w:rsidR="00264B67" w:rsidRPr="00207A87" w:rsidRDefault="00264B67">
            <w:pPr>
              <w:wordWrap/>
              <w:overflowPunct w:val="0"/>
              <w:autoSpaceDE w:val="0"/>
              <w:autoSpaceDN w:val="0"/>
              <w:spacing w:line="292" w:lineRule="atLeast"/>
              <w:jc w:val="center"/>
              <w:rPr>
                <w:rFonts w:ascii="HG丸ｺﾞｼｯｸM-PRO" w:eastAsia="HG丸ｺﾞｼｯｸM-PRO" w:hAnsi="HG丸ｺﾞｼｯｸM-PRO"/>
                <w:b/>
                <w:color w:val="auto"/>
                <w:sz w:val="18"/>
                <w:szCs w:val="18"/>
              </w:rPr>
            </w:pPr>
            <w:r>
              <w:rPr>
                <w:rFonts w:ascii="HG丸ｺﾞｼｯｸM-PRO" w:eastAsia="HG丸ｺﾞｼｯｸM-PRO" w:hAnsi="HG丸ｺﾞｼｯｸM-PRO" w:hint="eastAsia"/>
                <w:b/>
                <w:color w:val="auto"/>
                <w:sz w:val="18"/>
                <w:szCs w:val="18"/>
              </w:rPr>
              <w:t>(3割)</w:t>
            </w:r>
          </w:p>
        </w:tc>
      </w:tr>
      <w:tr w:rsidR="00E55C98" w:rsidRPr="00E51A2B" w:rsidTr="00545D3C">
        <w:trPr>
          <w:trHeight w:val="584"/>
        </w:trPr>
        <w:tc>
          <w:tcPr>
            <w:tcW w:w="1242" w:type="dxa"/>
            <w:tcBorders>
              <w:top w:val="single" w:sz="4" w:space="0" w:color="auto"/>
              <w:left w:val="single" w:sz="12" w:space="0" w:color="auto"/>
            </w:tcBorders>
            <w:shd w:val="clear" w:color="auto" w:fill="auto"/>
          </w:tcPr>
          <w:p w:rsidR="00E55C98" w:rsidRPr="00FD47FF" w:rsidRDefault="00E55C98" w:rsidP="00545D3C">
            <w:pPr>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訪問型サービス費Ⅳ</w:t>
            </w:r>
          </w:p>
          <w:p w:rsidR="00E55C98" w:rsidRPr="00FD47FF" w:rsidRDefault="00E55C98" w:rsidP="00545D3C">
            <w:pPr>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（１回につき）</w:t>
            </w:r>
          </w:p>
        </w:tc>
        <w:tc>
          <w:tcPr>
            <w:tcW w:w="2835" w:type="dxa"/>
            <w:tcBorders>
              <w:top w:val="single" w:sz="4" w:space="0" w:color="auto"/>
            </w:tcBorders>
            <w:shd w:val="clear" w:color="auto" w:fill="auto"/>
          </w:tcPr>
          <w:p w:rsidR="00E55C98" w:rsidRDefault="00E55C98" w:rsidP="00545D3C">
            <w:pPr>
              <w:wordWrap/>
              <w:overflowPunct w:val="0"/>
              <w:autoSpaceDE w:val="0"/>
              <w:autoSpaceDN w:val="0"/>
              <w:spacing w:line="292" w:lineRule="atLeast"/>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標準的な</w:t>
            </w:r>
            <w:r w:rsidR="00C73216">
              <w:rPr>
                <w:rFonts w:ascii="HG丸ｺﾞｼｯｸM-PRO" w:eastAsia="HG丸ｺﾞｼｯｸM-PRO" w:hAnsi="HG丸ｺﾞｼｯｸM-PRO" w:hint="eastAsia"/>
                <w:color w:val="auto"/>
                <w:sz w:val="18"/>
                <w:szCs w:val="18"/>
              </w:rPr>
              <w:t>内容の</w:t>
            </w:r>
            <w:r>
              <w:rPr>
                <w:rFonts w:ascii="HG丸ｺﾞｼｯｸM-PRO" w:eastAsia="HG丸ｺﾞｼｯｸM-PRO" w:hAnsi="HG丸ｺﾞｼｯｸM-PRO" w:hint="eastAsia"/>
                <w:color w:val="auto"/>
                <w:sz w:val="18"/>
                <w:szCs w:val="18"/>
              </w:rPr>
              <w:t>サービスである場合</w:t>
            </w:r>
          </w:p>
          <w:p w:rsidR="00C73216" w:rsidRPr="00FD47FF" w:rsidRDefault="00C73216" w:rsidP="00545D3C">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r w:rsidRPr="00FD47FF">
              <w:rPr>
                <w:rFonts w:ascii="HG丸ｺﾞｼｯｸM-PRO" w:eastAsia="HG丸ｺﾞｼｯｸM-PRO" w:hAnsi="HG丸ｺﾞｼｯｸM-PRO" w:hint="eastAsia"/>
                <w:color w:val="auto"/>
                <w:sz w:val="18"/>
                <w:szCs w:val="18"/>
              </w:rPr>
              <w:t>・2</w:t>
            </w:r>
            <w:r w:rsidRPr="00FD47FF">
              <w:rPr>
                <w:rFonts w:ascii="HG丸ｺﾞｼｯｸM-PRO" w:eastAsia="HG丸ｺﾞｼｯｸM-PRO" w:hAnsi="HG丸ｺﾞｼｯｸM-PRO"/>
                <w:color w:val="auto"/>
                <w:sz w:val="18"/>
                <w:szCs w:val="18"/>
              </w:rPr>
              <w:t>）</w:t>
            </w:r>
          </w:p>
        </w:tc>
        <w:tc>
          <w:tcPr>
            <w:tcW w:w="1701" w:type="dxa"/>
            <w:tcBorders>
              <w:top w:val="single" w:sz="4" w:space="0" w:color="auto"/>
            </w:tcBorders>
            <w:shd w:val="clear" w:color="auto" w:fill="auto"/>
            <w:vAlign w:val="center"/>
          </w:tcPr>
          <w:p w:rsidR="00E55C98" w:rsidRPr="0096745D" w:rsidRDefault="00E55C98" w:rsidP="00545D3C">
            <w:pPr>
              <w:overflowPunct w:val="0"/>
              <w:autoSpaceDE w:val="0"/>
              <w:autoSpaceDN w:val="0"/>
              <w:spacing w:line="292" w:lineRule="atLeast"/>
              <w:jc w:val="right"/>
              <w:rPr>
                <w:rFonts w:ascii="HG丸ｺﾞｼｯｸM-PRO" w:eastAsia="HG丸ｺﾞｼｯｸM-PRO" w:hAnsi="HG丸ｺﾞｼｯｸM-PRO"/>
                <w:color w:val="auto"/>
                <w:szCs w:val="18"/>
              </w:rPr>
            </w:pPr>
            <w:r>
              <w:rPr>
                <w:rFonts w:ascii="HG丸ｺﾞｼｯｸM-PRO" w:eastAsia="HG丸ｺﾞｼｯｸM-PRO" w:hAnsi="HG丸ｺﾞｼｯｸM-PRO" w:hint="eastAsia"/>
                <w:color w:val="auto"/>
                <w:szCs w:val="18"/>
              </w:rPr>
              <w:t>２,990円</w:t>
            </w:r>
            <w:r w:rsidRPr="0096745D">
              <w:rPr>
                <w:rFonts w:ascii="HG丸ｺﾞｼｯｸM-PRO" w:eastAsia="HG丸ｺﾞｼｯｸM-PRO" w:hAnsi="HG丸ｺﾞｼｯｸM-PRO" w:hint="eastAsia"/>
                <w:color w:val="auto"/>
                <w:szCs w:val="18"/>
              </w:rPr>
              <w:t>／回</w:t>
            </w:r>
          </w:p>
        </w:tc>
        <w:tc>
          <w:tcPr>
            <w:tcW w:w="1276" w:type="dxa"/>
            <w:tcBorders>
              <w:top w:val="single" w:sz="4" w:space="0" w:color="auto"/>
            </w:tcBorders>
            <w:shd w:val="clear" w:color="auto" w:fill="auto"/>
            <w:vAlign w:val="center"/>
          </w:tcPr>
          <w:p w:rsidR="00E55C98" w:rsidRPr="0096745D" w:rsidRDefault="00E55C98" w:rsidP="00545D3C">
            <w:pPr>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299</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right w:val="single" w:sz="4" w:space="0" w:color="auto"/>
            </w:tcBorders>
            <w:shd w:val="clear" w:color="auto" w:fill="auto"/>
            <w:vAlign w:val="center"/>
          </w:tcPr>
          <w:p w:rsidR="00E55C98" w:rsidRPr="0096745D" w:rsidRDefault="00E55C98" w:rsidP="00545D3C">
            <w:pPr>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598</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left w:val="single" w:sz="4" w:space="0" w:color="auto"/>
              <w:right w:val="single" w:sz="12" w:space="0" w:color="auto"/>
            </w:tcBorders>
            <w:shd w:val="clear" w:color="auto" w:fill="auto"/>
            <w:vAlign w:val="center"/>
          </w:tcPr>
          <w:p w:rsidR="00E55C98" w:rsidRPr="0096745D" w:rsidRDefault="00E55C98" w:rsidP="00264B67">
            <w:pPr>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897</w:t>
            </w:r>
            <w:r w:rsidRPr="0096745D">
              <w:rPr>
                <w:rFonts w:ascii="HG丸ｺﾞｼｯｸM-PRO" w:eastAsia="HG丸ｺﾞｼｯｸM-PRO" w:hAnsi="HG丸ｺﾞｼｯｸM-PRO" w:hint="eastAsia"/>
                <w:b/>
                <w:color w:val="auto"/>
                <w:sz w:val="19"/>
                <w:szCs w:val="19"/>
              </w:rPr>
              <w:t>円</w:t>
            </w:r>
          </w:p>
        </w:tc>
      </w:tr>
      <w:tr w:rsidR="00E55C98" w:rsidRPr="00E51A2B" w:rsidTr="00545D3C">
        <w:trPr>
          <w:trHeight w:val="394"/>
        </w:trPr>
        <w:tc>
          <w:tcPr>
            <w:tcW w:w="1242" w:type="dxa"/>
            <w:tcBorders>
              <w:top w:val="single" w:sz="4" w:space="0" w:color="auto"/>
              <w:left w:val="single" w:sz="12" w:space="0" w:color="auto"/>
            </w:tcBorders>
            <w:shd w:val="clear" w:color="auto" w:fill="auto"/>
          </w:tcPr>
          <w:p w:rsidR="00E55C98" w:rsidRPr="00FD47FF" w:rsidRDefault="00E55C98" w:rsidP="00545D3C">
            <w:pPr>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訪問型サービス費Ⅴ</w:t>
            </w:r>
          </w:p>
          <w:p w:rsidR="00E55C98" w:rsidRPr="00FD47FF" w:rsidRDefault="00E55C98" w:rsidP="00545D3C">
            <w:pPr>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（１回につき）</w:t>
            </w:r>
          </w:p>
        </w:tc>
        <w:tc>
          <w:tcPr>
            <w:tcW w:w="2835" w:type="dxa"/>
            <w:tcBorders>
              <w:top w:val="single" w:sz="4" w:space="0" w:color="auto"/>
            </w:tcBorders>
            <w:shd w:val="clear" w:color="auto" w:fill="auto"/>
          </w:tcPr>
          <w:p w:rsidR="00E55C98" w:rsidRDefault="00E55C98" w:rsidP="00545D3C">
            <w:pPr>
              <w:overflowPunct w:val="0"/>
              <w:autoSpaceDE w:val="0"/>
              <w:autoSpaceDN w:val="0"/>
              <w:spacing w:line="292" w:lineRule="atLeast"/>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生活援助が中心である場合</w:t>
            </w:r>
            <w:r>
              <w:rPr>
                <w:rFonts w:ascii="HG丸ｺﾞｼｯｸM-PRO" w:eastAsia="HG丸ｺﾞｼｯｸM-PRO" w:hAnsi="HG丸ｺﾞｼｯｸM-PRO"/>
                <w:color w:val="auto"/>
                <w:sz w:val="18"/>
                <w:szCs w:val="18"/>
              </w:rPr>
              <w:br/>
            </w:r>
            <w:r w:rsidR="00C73216">
              <w:rPr>
                <w:rFonts w:ascii="HG丸ｺﾞｼｯｸM-PRO" w:eastAsia="HG丸ｺﾞｼｯｸM-PRO" w:hAnsi="HG丸ｺﾞｼｯｸM-PRO" w:hint="eastAsia"/>
                <w:color w:val="auto"/>
                <w:sz w:val="18"/>
                <w:szCs w:val="18"/>
              </w:rPr>
              <w:t>＜</w:t>
            </w:r>
            <w:r>
              <w:rPr>
                <w:rFonts w:ascii="HG丸ｺﾞｼｯｸM-PRO" w:eastAsia="HG丸ｺﾞｼｯｸM-PRO" w:hAnsi="HG丸ｺﾞｼｯｸM-PRO" w:hint="eastAsia"/>
                <w:color w:val="auto"/>
                <w:sz w:val="18"/>
                <w:szCs w:val="18"/>
              </w:rPr>
              <w:t>所要時間20分以上45</w:t>
            </w:r>
            <w:r w:rsidR="00C73216">
              <w:rPr>
                <w:rFonts w:ascii="HG丸ｺﾞｼｯｸM-PRO" w:eastAsia="HG丸ｺﾞｼｯｸM-PRO" w:hAnsi="HG丸ｺﾞｼｯｸM-PRO" w:hint="eastAsia"/>
                <w:color w:val="auto"/>
                <w:sz w:val="18"/>
                <w:szCs w:val="18"/>
              </w:rPr>
              <w:t>分未満の場合＞</w:t>
            </w:r>
          </w:p>
          <w:p w:rsidR="00C73216" w:rsidRPr="00FD47FF" w:rsidRDefault="00C73216" w:rsidP="00545D3C">
            <w:pPr>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r w:rsidRPr="00FD47FF">
              <w:rPr>
                <w:rFonts w:ascii="HG丸ｺﾞｼｯｸM-PRO" w:eastAsia="HG丸ｺﾞｼｯｸM-PRO" w:hAnsi="HG丸ｺﾞｼｯｸM-PRO" w:hint="eastAsia"/>
                <w:color w:val="auto"/>
                <w:sz w:val="18"/>
                <w:szCs w:val="18"/>
              </w:rPr>
              <w:t>・2</w:t>
            </w:r>
            <w:r w:rsidRPr="00FD47FF">
              <w:rPr>
                <w:rFonts w:ascii="HG丸ｺﾞｼｯｸM-PRO" w:eastAsia="HG丸ｺﾞｼｯｸM-PRO" w:hAnsi="HG丸ｺﾞｼｯｸM-PRO"/>
                <w:color w:val="auto"/>
                <w:sz w:val="18"/>
                <w:szCs w:val="18"/>
              </w:rPr>
              <w:t>）</w:t>
            </w:r>
          </w:p>
        </w:tc>
        <w:tc>
          <w:tcPr>
            <w:tcW w:w="1701" w:type="dxa"/>
            <w:tcBorders>
              <w:top w:val="single" w:sz="4" w:space="0" w:color="auto"/>
            </w:tcBorders>
            <w:shd w:val="clear" w:color="auto" w:fill="auto"/>
            <w:vAlign w:val="center"/>
          </w:tcPr>
          <w:p w:rsidR="00E55C98" w:rsidRPr="0096745D" w:rsidRDefault="00E55C98" w:rsidP="00545D3C">
            <w:pPr>
              <w:overflowPunct w:val="0"/>
              <w:autoSpaceDE w:val="0"/>
              <w:autoSpaceDN w:val="0"/>
              <w:spacing w:line="292" w:lineRule="atLeast"/>
              <w:jc w:val="right"/>
              <w:rPr>
                <w:rFonts w:ascii="HG丸ｺﾞｼｯｸM-PRO" w:eastAsia="HG丸ｺﾞｼｯｸM-PRO" w:hAnsi="HG丸ｺﾞｼｯｸM-PRO"/>
                <w:color w:val="auto"/>
                <w:szCs w:val="18"/>
              </w:rPr>
            </w:pPr>
            <w:r>
              <w:rPr>
                <w:rFonts w:ascii="HG丸ｺﾞｼｯｸM-PRO" w:eastAsia="HG丸ｺﾞｼｯｸM-PRO" w:hAnsi="HG丸ｺﾞｼｯｸM-PRO" w:hint="eastAsia"/>
                <w:color w:val="auto"/>
                <w:szCs w:val="18"/>
              </w:rPr>
              <w:t>1,865</w:t>
            </w:r>
            <w:r w:rsidRPr="0096745D">
              <w:rPr>
                <w:rFonts w:ascii="HG丸ｺﾞｼｯｸM-PRO" w:eastAsia="HG丸ｺﾞｼｯｸM-PRO" w:hAnsi="HG丸ｺﾞｼｯｸM-PRO" w:hint="eastAsia"/>
                <w:color w:val="auto"/>
                <w:szCs w:val="18"/>
              </w:rPr>
              <w:t>円／回</w:t>
            </w:r>
          </w:p>
        </w:tc>
        <w:tc>
          <w:tcPr>
            <w:tcW w:w="1276" w:type="dxa"/>
            <w:tcBorders>
              <w:top w:val="single" w:sz="4" w:space="0" w:color="auto"/>
            </w:tcBorders>
            <w:shd w:val="clear" w:color="auto" w:fill="auto"/>
            <w:vAlign w:val="center"/>
          </w:tcPr>
          <w:p w:rsidR="00E55C98" w:rsidRPr="0096745D" w:rsidRDefault="00E55C98" w:rsidP="00545D3C">
            <w:pPr>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187</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right w:val="single" w:sz="4" w:space="0" w:color="auto"/>
            </w:tcBorders>
            <w:shd w:val="clear" w:color="auto" w:fill="auto"/>
            <w:vAlign w:val="center"/>
          </w:tcPr>
          <w:p w:rsidR="00E55C98" w:rsidRPr="0096745D" w:rsidRDefault="00E55C98" w:rsidP="00545D3C">
            <w:pPr>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373</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left w:val="single" w:sz="4" w:space="0" w:color="auto"/>
              <w:right w:val="single" w:sz="12" w:space="0" w:color="auto"/>
            </w:tcBorders>
            <w:shd w:val="clear" w:color="auto" w:fill="auto"/>
            <w:vAlign w:val="center"/>
          </w:tcPr>
          <w:p w:rsidR="00E55C98" w:rsidRPr="0096745D" w:rsidRDefault="00E55C98" w:rsidP="00264B67">
            <w:pPr>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560</w:t>
            </w:r>
            <w:r w:rsidRPr="0096745D">
              <w:rPr>
                <w:rFonts w:ascii="HG丸ｺﾞｼｯｸM-PRO" w:eastAsia="HG丸ｺﾞｼｯｸM-PRO" w:hAnsi="HG丸ｺﾞｼｯｸM-PRO" w:hint="eastAsia"/>
                <w:b/>
                <w:color w:val="auto"/>
                <w:sz w:val="19"/>
                <w:szCs w:val="19"/>
              </w:rPr>
              <w:t>円</w:t>
            </w:r>
          </w:p>
        </w:tc>
      </w:tr>
      <w:tr w:rsidR="00E55C98" w:rsidRPr="00E51A2B" w:rsidTr="00E37090">
        <w:trPr>
          <w:trHeight w:val="776"/>
        </w:trPr>
        <w:tc>
          <w:tcPr>
            <w:tcW w:w="1242" w:type="dxa"/>
            <w:tcBorders>
              <w:top w:val="single" w:sz="4" w:space="0" w:color="auto"/>
              <w:left w:val="single" w:sz="12" w:space="0" w:color="auto"/>
            </w:tcBorders>
            <w:shd w:val="clear" w:color="auto" w:fill="auto"/>
          </w:tcPr>
          <w:p w:rsidR="00E55C98" w:rsidRPr="00FD47FF" w:rsidRDefault="00E55C98" w:rsidP="00D847B2">
            <w:pPr>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訪問型サービス費Ⅵ</w:t>
            </w:r>
          </w:p>
          <w:p w:rsidR="00E55C98" w:rsidRPr="00FD47FF" w:rsidRDefault="00E55C98">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（１回につき）</w:t>
            </w:r>
          </w:p>
        </w:tc>
        <w:tc>
          <w:tcPr>
            <w:tcW w:w="2835" w:type="dxa"/>
            <w:tcBorders>
              <w:top w:val="single" w:sz="4" w:space="0" w:color="auto"/>
            </w:tcBorders>
            <w:shd w:val="clear" w:color="auto" w:fill="auto"/>
          </w:tcPr>
          <w:p w:rsidR="00E55C98" w:rsidRDefault="00E55C98">
            <w:pPr>
              <w:wordWrap/>
              <w:overflowPunct w:val="0"/>
              <w:autoSpaceDE w:val="0"/>
              <w:autoSpaceDN w:val="0"/>
              <w:spacing w:line="292" w:lineRule="atLeast"/>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生活援助が中心である場合</w:t>
            </w:r>
            <w:r>
              <w:rPr>
                <w:rFonts w:ascii="HG丸ｺﾞｼｯｸM-PRO" w:eastAsia="HG丸ｺﾞｼｯｸM-PRO" w:hAnsi="HG丸ｺﾞｼｯｸM-PRO"/>
                <w:color w:val="auto"/>
                <w:sz w:val="18"/>
                <w:szCs w:val="18"/>
              </w:rPr>
              <w:br/>
            </w:r>
            <w:r w:rsidR="00C73216">
              <w:rPr>
                <w:rFonts w:ascii="HG丸ｺﾞｼｯｸM-PRO" w:eastAsia="HG丸ｺﾞｼｯｸM-PRO" w:hAnsi="HG丸ｺﾞｼｯｸM-PRO" w:hint="eastAsia"/>
                <w:color w:val="auto"/>
                <w:sz w:val="18"/>
                <w:szCs w:val="18"/>
              </w:rPr>
              <w:t>＜</w:t>
            </w:r>
            <w:r>
              <w:rPr>
                <w:rFonts w:ascii="HG丸ｺﾞｼｯｸM-PRO" w:eastAsia="HG丸ｺﾞｼｯｸM-PRO" w:hAnsi="HG丸ｺﾞｼｯｸM-PRO" w:hint="eastAsia"/>
                <w:color w:val="auto"/>
                <w:sz w:val="18"/>
                <w:szCs w:val="18"/>
              </w:rPr>
              <w:t>所要時間45</w:t>
            </w:r>
            <w:r w:rsidR="00C73216">
              <w:rPr>
                <w:rFonts w:ascii="HG丸ｺﾞｼｯｸM-PRO" w:eastAsia="HG丸ｺﾞｼｯｸM-PRO" w:hAnsi="HG丸ｺﾞｼｯｸM-PRO" w:hint="eastAsia"/>
                <w:color w:val="auto"/>
                <w:sz w:val="18"/>
                <w:szCs w:val="18"/>
              </w:rPr>
              <w:t>分以上の場合＞</w:t>
            </w:r>
          </w:p>
          <w:p w:rsidR="00C73216" w:rsidRPr="00FD47FF" w:rsidRDefault="00C73216">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r w:rsidRPr="00FD47FF">
              <w:rPr>
                <w:rFonts w:ascii="HG丸ｺﾞｼｯｸM-PRO" w:eastAsia="HG丸ｺﾞｼｯｸM-PRO" w:hAnsi="HG丸ｺﾞｼｯｸM-PRO" w:hint="eastAsia"/>
                <w:color w:val="auto"/>
                <w:sz w:val="18"/>
                <w:szCs w:val="18"/>
              </w:rPr>
              <w:t>・2</w:t>
            </w:r>
            <w:r w:rsidRPr="00FD47FF">
              <w:rPr>
                <w:rFonts w:ascii="HG丸ｺﾞｼｯｸM-PRO" w:eastAsia="HG丸ｺﾞｼｯｸM-PRO" w:hAnsi="HG丸ｺﾞｼｯｸM-PRO"/>
                <w:color w:val="auto"/>
                <w:sz w:val="18"/>
                <w:szCs w:val="18"/>
              </w:rPr>
              <w:t>）</w:t>
            </w:r>
          </w:p>
        </w:tc>
        <w:tc>
          <w:tcPr>
            <w:tcW w:w="1701" w:type="dxa"/>
            <w:tcBorders>
              <w:top w:val="single" w:sz="4" w:space="0" w:color="auto"/>
            </w:tcBorders>
            <w:shd w:val="clear" w:color="auto" w:fill="auto"/>
            <w:vAlign w:val="center"/>
          </w:tcPr>
          <w:p w:rsidR="00E55C98" w:rsidRPr="0096745D" w:rsidRDefault="00E55C98" w:rsidP="00F7732D">
            <w:pPr>
              <w:wordWrap/>
              <w:overflowPunct w:val="0"/>
              <w:autoSpaceDE w:val="0"/>
              <w:autoSpaceDN w:val="0"/>
              <w:spacing w:line="292" w:lineRule="atLeast"/>
              <w:jc w:val="right"/>
              <w:rPr>
                <w:rFonts w:ascii="HG丸ｺﾞｼｯｸM-PRO" w:eastAsia="HG丸ｺﾞｼｯｸM-PRO" w:hAnsi="HG丸ｺﾞｼｯｸM-PRO"/>
                <w:color w:val="auto"/>
                <w:szCs w:val="18"/>
              </w:rPr>
            </w:pPr>
            <w:r>
              <w:rPr>
                <w:rFonts w:ascii="HG丸ｺﾞｼｯｸM-PRO" w:eastAsia="HG丸ｺﾞｼｯｸM-PRO" w:hAnsi="HG丸ｺﾞｼｯｸM-PRO" w:hint="eastAsia"/>
                <w:color w:val="auto"/>
                <w:szCs w:val="18"/>
              </w:rPr>
              <w:t>2,292</w:t>
            </w:r>
            <w:r w:rsidRPr="0096745D">
              <w:rPr>
                <w:rFonts w:ascii="HG丸ｺﾞｼｯｸM-PRO" w:eastAsia="HG丸ｺﾞｼｯｸM-PRO" w:hAnsi="HG丸ｺﾞｼｯｸM-PRO" w:hint="eastAsia"/>
                <w:color w:val="auto"/>
                <w:szCs w:val="18"/>
              </w:rPr>
              <w:t>円／回</w:t>
            </w:r>
          </w:p>
        </w:tc>
        <w:tc>
          <w:tcPr>
            <w:tcW w:w="1276" w:type="dxa"/>
            <w:tcBorders>
              <w:top w:val="single" w:sz="4" w:space="0" w:color="auto"/>
            </w:tcBorders>
            <w:shd w:val="clear" w:color="auto" w:fill="auto"/>
            <w:vAlign w:val="center"/>
          </w:tcPr>
          <w:p w:rsidR="00E55C98" w:rsidRPr="0096745D" w:rsidRDefault="00E55C98" w:rsidP="00F7732D">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230</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right w:val="single" w:sz="4" w:space="0" w:color="auto"/>
            </w:tcBorders>
            <w:shd w:val="clear" w:color="auto" w:fill="auto"/>
            <w:vAlign w:val="center"/>
          </w:tcPr>
          <w:p w:rsidR="00E55C98" w:rsidRPr="0096745D" w:rsidRDefault="00E55C98" w:rsidP="00F7732D">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459</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left w:val="single" w:sz="4" w:space="0" w:color="auto"/>
              <w:right w:val="single" w:sz="12" w:space="0" w:color="auto"/>
            </w:tcBorders>
            <w:shd w:val="clear" w:color="auto" w:fill="auto"/>
            <w:vAlign w:val="center"/>
          </w:tcPr>
          <w:p w:rsidR="00E55C98" w:rsidRPr="0096745D" w:rsidRDefault="00E55C98" w:rsidP="00264B67">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688</w:t>
            </w:r>
            <w:r w:rsidRPr="0096745D">
              <w:rPr>
                <w:rFonts w:ascii="HG丸ｺﾞｼｯｸM-PRO" w:eastAsia="HG丸ｺﾞｼｯｸM-PRO" w:hAnsi="HG丸ｺﾞｼｯｸM-PRO" w:hint="eastAsia"/>
                <w:b/>
                <w:color w:val="auto"/>
                <w:sz w:val="19"/>
                <w:szCs w:val="19"/>
              </w:rPr>
              <w:t>円</w:t>
            </w:r>
          </w:p>
        </w:tc>
      </w:tr>
      <w:tr w:rsidR="00E55C98" w:rsidRPr="00E51A2B" w:rsidTr="00E37090">
        <w:trPr>
          <w:trHeight w:val="776"/>
        </w:trPr>
        <w:tc>
          <w:tcPr>
            <w:tcW w:w="1242" w:type="dxa"/>
            <w:tcBorders>
              <w:top w:val="single" w:sz="4" w:space="0" w:color="auto"/>
              <w:left w:val="single" w:sz="12" w:space="0" w:color="auto"/>
            </w:tcBorders>
            <w:shd w:val="clear" w:color="auto" w:fill="auto"/>
          </w:tcPr>
          <w:p w:rsidR="00E55C98" w:rsidRDefault="00E55C98" w:rsidP="00AD33BF">
            <w:pPr>
              <w:wordWrap/>
              <w:overflowPunct w:val="0"/>
              <w:autoSpaceDE w:val="0"/>
              <w:autoSpaceDN w:val="0"/>
              <w:spacing w:line="292" w:lineRule="atLeast"/>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訪問型独自短時間サービス</w:t>
            </w:r>
          </w:p>
          <w:p w:rsidR="009B34DF" w:rsidRPr="00FD47FF" w:rsidRDefault="009B34DF" w:rsidP="00AD33BF">
            <w:pPr>
              <w:wordWrap/>
              <w:overflowPunct w:val="0"/>
              <w:autoSpaceDE w:val="0"/>
              <w:autoSpaceDN w:val="0"/>
              <w:spacing w:line="292" w:lineRule="atLeast"/>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（1回につき）</w:t>
            </w:r>
          </w:p>
        </w:tc>
        <w:tc>
          <w:tcPr>
            <w:tcW w:w="2835" w:type="dxa"/>
            <w:tcBorders>
              <w:top w:val="single" w:sz="4" w:space="0" w:color="auto"/>
            </w:tcBorders>
            <w:shd w:val="clear" w:color="auto" w:fill="auto"/>
          </w:tcPr>
          <w:p w:rsidR="00E55C98" w:rsidRDefault="00E55C98" w:rsidP="00AD33BF">
            <w:pPr>
              <w:wordWrap/>
              <w:overflowPunct w:val="0"/>
              <w:autoSpaceDE w:val="0"/>
              <w:autoSpaceDN w:val="0"/>
              <w:spacing w:line="292" w:lineRule="atLeast"/>
              <w:rPr>
                <w:rFonts w:ascii="HG丸ｺﾞｼｯｸM-PRO" w:eastAsia="HG丸ｺﾞｼｯｸM-PRO" w:hAnsi="HG丸ｺﾞｼｯｸM-PRO"/>
                <w:color w:val="auto"/>
                <w:sz w:val="18"/>
                <w:szCs w:val="18"/>
              </w:rPr>
            </w:pPr>
            <w:r>
              <w:rPr>
                <w:rFonts w:ascii="HG丸ｺﾞｼｯｸM-PRO" w:eastAsia="HG丸ｺﾞｼｯｸM-PRO" w:hAnsi="HG丸ｺﾞｼｯｸM-PRO" w:hint="eastAsia"/>
                <w:color w:val="auto"/>
                <w:sz w:val="18"/>
                <w:szCs w:val="18"/>
              </w:rPr>
              <w:t>短時間の</w:t>
            </w:r>
            <w:r w:rsidR="003911BB">
              <w:rPr>
                <w:rFonts w:ascii="HG丸ｺﾞｼｯｸM-PRO" w:eastAsia="HG丸ｺﾞｼｯｸM-PRO" w:hAnsi="HG丸ｺﾞｼｯｸM-PRO" w:hint="eastAsia"/>
                <w:color w:val="auto"/>
                <w:sz w:val="18"/>
                <w:szCs w:val="18"/>
              </w:rPr>
              <w:t>身体介護</w:t>
            </w:r>
            <w:r>
              <w:rPr>
                <w:rFonts w:ascii="HG丸ｺﾞｼｯｸM-PRO" w:eastAsia="HG丸ｺﾞｼｯｸM-PRO" w:hAnsi="HG丸ｺﾞｼｯｸM-PRO" w:hint="eastAsia"/>
                <w:color w:val="auto"/>
                <w:sz w:val="18"/>
                <w:szCs w:val="18"/>
              </w:rPr>
              <w:t>が中心である場合</w:t>
            </w:r>
          </w:p>
          <w:p w:rsidR="00C73216" w:rsidRPr="00FD47FF" w:rsidRDefault="00C73216" w:rsidP="00AD33BF">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r w:rsidRPr="00FD47FF">
              <w:rPr>
                <w:rFonts w:ascii="HG丸ｺﾞｼｯｸM-PRO" w:eastAsia="HG丸ｺﾞｼｯｸM-PRO" w:hAnsi="HG丸ｺﾞｼｯｸM-PRO" w:hint="eastAsia"/>
                <w:color w:val="auto"/>
                <w:sz w:val="18"/>
                <w:szCs w:val="18"/>
              </w:rPr>
              <w:t>・2</w:t>
            </w:r>
            <w:r w:rsidRPr="00FD47FF">
              <w:rPr>
                <w:rFonts w:ascii="HG丸ｺﾞｼｯｸM-PRO" w:eastAsia="HG丸ｺﾞｼｯｸM-PRO" w:hAnsi="HG丸ｺﾞｼｯｸM-PRO"/>
                <w:color w:val="auto"/>
                <w:sz w:val="18"/>
                <w:szCs w:val="18"/>
              </w:rPr>
              <w:t>）</w:t>
            </w:r>
          </w:p>
        </w:tc>
        <w:tc>
          <w:tcPr>
            <w:tcW w:w="1701" w:type="dxa"/>
            <w:tcBorders>
              <w:top w:val="single" w:sz="4" w:space="0" w:color="auto"/>
            </w:tcBorders>
            <w:shd w:val="clear" w:color="auto" w:fill="auto"/>
            <w:vAlign w:val="center"/>
          </w:tcPr>
          <w:p w:rsidR="00E55C98" w:rsidRPr="0096745D" w:rsidRDefault="00E55C98" w:rsidP="00AD33BF">
            <w:pPr>
              <w:wordWrap/>
              <w:overflowPunct w:val="0"/>
              <w:autoSpaceDE w:val="0"/>
              <w:autoSpaceDN w:val="0"/>
              <w:spacing w:line="292" w:lineRule="atLeast"/>
              <w:jc w:val="right"/>
              <w:rPr>
                <w:rFonts w:ascii="HG丸ｺﾞｼｯｸM-PRO" w:eastAsia="HG丸ｺﾞｼｯｸM-PRO" w:hAnsi="HG丸ｺﾞｼｯｸM-PRO"/>
                <w:color w:val="auto"/>
                <w:szCs w:val="18"/>
              </w:rPr>
            </w:pPr>
            <w:r>
              <w:rPr>
                <w:rFonts w:ascii="HG丸ｺﾞｼｯｸM-PRO" w:eastAsia="HG丸ｺﾞｼｯｸM-PRO" w:hAnsi="HG丸ｺﾞｼｯｸM-PRO" w:hint="eastAsia"/>
                <w:color w:val="auto"/>
                <w:szCs w:val="18"/>
              </w:rPr>
              <w:t>1,698</w:t>
            </w:r>
            <w:r w:rsidRPr="0096745D">
              <w:rPr>
                <w:rFonts w:ascii="HG丸ｺﾞｼｯｸM-PRO" w:eastAsia="HG丸ｺﾞｼｯｸM-PRO" w:hAnsi="HG丸ｺﾞｼｯｸM-PRO" w:hint="eastAsia"/>
                <w:color w:val="auto"/>
                <w:szCs w:val="18"/>
              </w:rPr>
              <w:t>円／回</w:t>
            </w:r>
          </w:p>
        </w:tc>
        <w:tc>
          <w:tcPr>
            <w:tcW w:w="1276" w:type="dxa"/>
            <w:tcBorders>
              <w:top w:val="single" w:sz="4" w:space="0" w:color="auto"/>
            </w:tcBorders>
            <w:shd w:val="clear" w:color="auto" w:fill="auto"/>
            <w:vAlign w:val="center"/>
          </w:tcPr>
          <w:p w:rsidR="00E55C98" w:rsidRPr="0096745D" w:rsidRDefault="00E55C98" w:rsidP="00AD33BF">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170</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right w:val="single" w:sz="4" w:space="0" w:color="auto"/>
            </w:tcBorders>
            <w:shd w:val="clear" w:color="auto" w:fill="auto"/>
            <w:vAlign w:val="center"/>
          </w:tcPr>
          <w:p w:rsidR="00E55C98" w:rsidRPr="0096745D" w:rsidRDefault="00E55C98" w:rsidP="00AD33BF">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340</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left w:val="single" w:sz="4" w:space="0" w:color="auto"/>
              <w:right w:val="single" w:sz="12" w:space="0" w:color="auto"/>
            </w:tcBorders>
            <w:shd w:val="clear" w:color="auto" w:fill="auto"/>
            <w:vAlign w:val="center"/>
          </w:tcPr>
          <w:p w:rsidR="00E55C98" w:rsidRPr="0096745D" w:rsidRDefault="00E55C98" w:rsidP="00264B67">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510</w:t>
            </w:r>
            <w:r w:rsidRPr="0096745D">
              <w:rPr>
                <w:rFonts w:ascii="HG丸ｺﾞｼｯｸM-PRO" w:eastAsia="HG丸ｺﾞｼｯｸM-PRO" w:hAnsi="HG丸ｺﾞｼｯｸM-PRO" w:hint="eastAsia"/>
                <w:b/>
                <w:color w:val="auto"/>
                <w:sz w:val="19"/>
                <w:szCs w:val="19"/>
              </w:rPr>
              <w:t>円</w:t>
            </w:r>
          </w:p>
        </w:tc>
      </w:tr>
      <w:tr w:rsidR="00E55C98" w:rsidRPr="00E51A2B" w:rsidTr="00545D3C">
        <w:trPr>
          <w:trHeight w:val="769"/>
        </w:trPr>
        <w:tc>
          <w:tcPr>
            <w:tcW w:w="1242" w:type="dxa"/>
            <w:tcBorders>
              <w:top w:val="single" w:sz="4" w:space="0" w:color="auto"/>
              <w:left w:val="single" w:sz="12" w:space="0" w:color="auto"/>
            </w:tcBorders>
            <w:shd w:val="clear" w:color="auto" w:fill="auto"/>
          </w:tcPr>
          <w:p w:rsidR="00E55C98" w:rsidRPr="00FD47FF" w:rsidRDefault="00E55C98">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訪問型サービス費Ⅲ</w:t>
            </w:r>
          </w:p>
          <w:p w:rsidR="00E55C98" w:rsidRPr="00FD47FF" w:rsidRDefault="00E55C98">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（１月につき）</w:t>
            </w:r>
          </w:p>
        </w:tc>
        <w:tc>
          <w:tcPr>
            <w:tcW w:w="2835" w:type="dxa"/>
            <w:tcBorders>
              <w:top w:val="single" w:sz="4" w:space="0" w:color="auto"/>
            </w:tcBorders>
            <w:shd w:val="clear" w:color="auto" w:fill="auto"/>
          </w:tcPr>
          <w:p w:rsidR="00E55C98" w:rsidRDefault="00E55C98" w:rsidP="00FB6C2F">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訪問型サービスが必要とされた者で1月の中で全部で</w:t>
            </w:r>
            <w:r w:rsidR="00090527">
              <w:rPr>
                <w:rFonts w:ascii="HG丸ｺﾞｼｯｸM-PRO" w:eastAsia="HG丸ｺﾞｼｯｸM-PRO" w:hAnsi="HG丸ｺﾞｼｯｸM-PRO" w:hint="eastAsia"/>
                <w:color w:val="auto"/>
                <w:sz w:val="18"/>
                <w:szCs w:val="18"/>
              </w:rPr>
              <w:t>13</w:t>
            </w:r>
            <w:r w:rsidRPr="00FD47FF">
              <w:rPr>
                <w:rFonts w:ascii="HG丸ｺﾞｼｯｸM-PRO" w:eastAsia="HG丸ｺﾞｼｯｸM-PRO" w:hAnsi="HG丸ｺﾞｼｯｸM-PRO" w:hint="eastAsia"/>
                <w:color w:val="auto"/>
                <w:sz w:val="18"/>
                <w:szCs w:val="18"/>
              </w:rPr>
              <w:t>回以上行なった場合</w:t>
            </w:r>
            <w:r w:rsidR="00090527">
              <w:rPr>
                <w:rFonts w:ascii="HG丸ｺﾞｼｯｸM-PRO" w:eastAsia="HG丸ｺﾞｼｯｸM-PRO" w:hAnsi="HG丸ｺﾞｼｯｸM-PRO" w:hint="eastAsia"/>
                <w:color w:val="auto"/>
                <w:sz w:val="18"/>
                <w:szCs w:val="18"/>
              </w:rPr>
              <w:t>＜1月の上限額＞</w:t>
            </w:r>
          </w:p>
          <w:p w:rsidR="00C73216" w:rsidRPr="00FD47FF" w:rsidRDefault="00C73216" w:rsidP="00FB6C2F">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r w:rsidRPr="00FD47FF">
              <w:rPr>
                <w:rFonts w:ascii="HG丸ｺﾞｼｯｸM-PRO" w:eastAsia="HG丸ｺﾞｼｯｸM-PRO" w:hAnsi="HG丸ｺﾞｼｯｸM-PRO" w:hint="eastAsia"/>
                <w:color w:val="auto"/>
                <w:sz w:val="18"/>
                <w:szCs w:val="18"/>
              </w:rPr>
              <w:t>・2</w:t>
            </w:r>
            <w:r w:rsidRPr="00FD47FF">
              <w:rPr>
                <w:rFonts w:ascii="HG丸ｺﾞｼｯｸM-PRO" w:eastAsia="HG丸ｺﾞｼｯｸM-PRO" w:hAnsi="HG丸ｺﾞｼｯｸM-PRO"/>
                <w:color w:val="auto"/>
                <w:sz w:val="18"/>
                <w:szCs w:val="18"/>
              </w:rPr>
              <w:t>）</w:t>
            </w:r>
          </w:p>
        </w:tc>
        <w:tc>
          <w:tcPr>
            <w:tcW w:w="1701" w:type="dxa"/>
            <w:tcBorders>
              <w:top w:val="single" w:sz="4" w:space="0" w:color="auto"/>
            </w:tcBorders>
            <w:shd w:val="clear" w:color="auto" w:fill="auto"/>
            <w:vAlign w:val="center"/>
          </w:tcPr>
          <w:p w:rsidR="00E55C98" w:rsidRPr="0096745D" w:rsidRDefault="00E55C98">
            <w:pPr>
              <w:wordWrap/>
              <w:overflowPunct w:val="0"/>
              <w:autoSpaceDE w:val="0"/>
              <w:autoSpaceDN w:val="0"/>
              <w:spacing w:line="292" w:lineRule="atLeast"/>
              <w:jc w:val="right"/>
              <w:rPr>
                <w:rFonts w:ascii="HG丸ｺﾞｼｯｸM-PRO" w:eastAsia="HG丸ｺﾞｼｯｸM-PRO" w:hAnsi="HG丸ｺﾞｼｯｸM-PRO"/>
                <w:color w:val="auto"/>
                <w:szCs w:val="18"/>
              </w:rPr>
            </w:pPr>
            <w:r>
              <w:rPr>
                <w:rFonts w:ascii="HG丸ｺﾞｼｯｸM-PRO" w:eastAsia="HG丸ｺﾞｼｯｸM-PRO" w:hAnsi="HG丸ｺﾞｼｯｸM-PRO" w:hint="eastAsia"/>
                <w:color w:val="auto"/>
              </w:rPr>
              <w:t>38,835</w:t>
            </w:r>
            <w:r w:rsidRPr="0096745D">
              <w:rPr>
                <w:rFonts w:ascii="HG丸ｺﾞｼｯｸM-PRO" w:eastAsia="HG丸ｺﾞｼｯｸM-PRO" w:hAnsi="HG丸ｺﾞｼｯｸM-PRO" w:hint="eastAsia"/>
                <w:color w:val="auto"/>
              </w:rPr>
              <w:t>円／月</w:t>
            </w:r>
          </w:p>
        </w:tc>
        <w:tc>
          <w:tcPr>
            <w:tcW w:w="1276" w:type="dxa"/>
            <w:tcBorders>
              <w:top w:val="single" w:sz="4" w:space="0" w:color="auto"/>
            </w:tcBorders>
            <w:shd w:val="clear" w:color="auto" w:fill="auto"/>
            <w:vAlign w:val="center"/>
          </w:tcPr>
          <w:p w:rsidR="00E55C98" w:rsidRPr="0096745D" w:rsidRDefault="00E55C98">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3,884</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right w:val="single" w:sz="4" w:space="0" w:color="auto"/>
            </w:tcBorders>
            <w:shd w:val="clear" w:color="auto" w:fill="auto"/>
            <w:vAlign w:val="center"/>
          </w:tcPr>
          <w:p w:rsidR="00E55C98" w:rsidRPr="0096745D" w:rsidRDefault="00E55C98">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7,767</w:t>
            </w:r>
            <w:r w:rsidRPr="0096745D">
              <w:rPr>
                <w:rFonts w:ascii="HG丸ｺﾞｼｯｸM-PRO" w:eastAsia="HG丸ｺﾞｼｯｸM-PRO" w:hAnsi="HG丸ｺﾞｼｯｸM-PRO" w:hint="eastAsia"/>
                <w:b/>
                <w:color w:val="auto"/>
                <w:sz w:val="19"/>
                <w:szCs w:val="19"/>
              </w:rPr>
              <w:t>円</w:t>
            </w:r>
          </w:p>
        </w:tc>
        <w:tc>
          <w:tcPr>
            <w:tcW w:w="1276" w:type="dxa"/>
            <w:tcBorders>
              <w:top w:val="single" w:sz="4" w:space="0" w:color="auto"/>
              <w:left w:val="single" w:sz="4" w:space="0" w:color="auto"/>
              <w:right w:val="single" w:sz="12" w:space="0" w:color="auto"/>
            </w:tcBorders>
            <w:shd w:val="clear" w:color="auto" w:fill="auto"/>
            <w:vAlign w:val="center"/>
          </w:tcPr>
          <w:p w:rsidR="00E55C98" w:rsidRPr="0096745D" w:rsidRDefault="00E55C98" w:rsidP="00264B67">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11,651</w:t>
            </w:r>
            <w:r w:rsidRPr="0096745D">
              <w:rPr>
                <w:rFonts w:ascii="HG丸ｺﾞｼｯｸM-PRO" w:eastAsia="HG丸ｺﾞｼｯｸM-PRO" w:hAnsi="HG丸ｺﾞｼｯｸM-PRO" w:hint="eastAsia"/>
                <w:b/>
                <w:color w:val="auto"/>
                <w:sz w:val="19"/>
                <w:szCs w:val="19"/>
              </w:rPr>
              <w:t>円</w:t>
            </w:r>
          </w:p>
        </w:tc>
      </w:tr>
      <w:tr w:rsidR="00E55C98" w:rsidRPr="00E51A2B" w:rsidTr="00545D3C">
        <w:trPr>
          <w:trHeight w:val="942"/>
        </w:trPr>
        <w:tc>
          <w:tcPr>
            <w:tcW w:w="1242" w:type="dxa"/>
            <w:tcBorders>
              <w:left w:val="single" w:sz="12" w:space="0" w:color="auto"/>
            </w:tcBorders>
            <w:shd w:val="clear" w:color="auto" w:fill="auto"/>
          </w:tcPr>
          <w:p w:rsidR="00E55C98" w:rsidRPr="00FD47FF" w:rsidRDefault="00E55C98" w:rsidP="00AD33BF">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訪問型サービス費Ⅲ</w:t>
            </w:r>
          </w:p>
          <w:p w:rsidR="00E55C98" w:rsidRPr="00FD47FF" w:rsidRDefault="00E55C98" w:rsidP="00AD33BF">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（１</w:t>
            </w:r>
            <w:r>
              <w:rPr>
                <w:rFonts w:ascii="HG丸ｺﾞｼｯｸM-PRO" w:eastAsia="HG丸ｺﾞｼｯｸM-PRO" w:hAnsi="HG丸ｺﾞｼｯｸM-PRO" w:hint="eastAsia"/>
                <w:color w:val="auto"/>
                <w:sz w:val="18"/>
                <w:szCs w:val="18"/>
              </w:rPr>
              <w:t>日</w:t>
            </w:r>
            <w:r w:rsidRPr="00FD47FF">
              <w:rPr>
                <w:rFonts w:ascii="HG丸ｺﾞｼｯｸM-PRO" w:eastAsia="HG丸ｺﾞｼｯｸM-PRO" w:hAnsi="HG丸ｺﾞｼｯｸM-PRO" w:hint="eastAsia"/>
                <w:color w:val="auto"/>
                <w:sz w:val="18"/>
                <w:szCs w:val="18"/>
              </w:rPr>
              <w:t>につき）</w:t>
            </w:r>
          </w:p>
        </w:tc>
        <w:tc>
          <w:tcPr>
            <w:tcW w:w="2835" w:type="dxa"/>
            <w:shd w:val="clear" w:color="auto" w:fill="auto"/>
          </w:tcPr>
          <w:p w:rsidR="00E55C98" w:rsidRDefault="00E55C98" w:rsidP="00AD33BF">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訪問型サービスが必要とされた者で1月の中で全部で</w:t>
            </w:r>
            <w:r w:rsidR="00090527">
              <w:rPr>
                <w:rFonts w:ascii="HG丸ｺﾞｼｯｸM-PRO" w:eastAsia="HG丸ｺﾞｼｯｸM-PRO" w:hAnsi="HG丸ｺﾞｼｯｸM-PRO" w:hint="eastAsia"/>
                <w:color w:val="auto"/>
                <w:sz w:val="18"/>
                <w:szCs w:val="18"/>
              </w:rPr>
              <w:t>13</w:t>
            </w:r>
            <w:r w:rsidRPr="00FD47FF">
              <w:rPr>
                <w:rFonts w:ascii="HG丸ｺﾞｼｯｸM-PRO" w:eastAsia="HG丸ｺﾞｼｯｸM-PRO" w:hAnsi="HG丸ｺﾞｼｯｸM-PRO" w:hint="eastAsia"/>
                <w:color w:val="auto"/>
                <w:sz w:val="18"/>
                <w:szCs w:val="18"/>
              </w:rPr>
              <w:t>回以上行なった場合</w:t>
            </w:r>
            <w:r w:rsidR="00090527">
              <w:rPr>
                <w:rFonts w:ascii="HG丸ｺﾞｼｯｸM-PRO" w:eastAsia="HG丸ｺﾞｼｯｸM-PRO" w:hAnsi="HG丸ｺﾞｼｯｸM-PRO" w:hint="eastAsia"/>
                <w:color w:val="auto"/>
                <w:sz w:val="18"/>
                <w:szCs w:val="18"/>
              </w:rPr>
              <w:t>＜1月の上限額＞</w:t>
            </w:r>
          </w:p>
          <w:p w:rsidR="00C73216" w:rsidRPr="00FD47FF" w:rsidRDefault="00C73216" w:rsidP="00AD33BF">
            <w:pPr>
              <w:wordWrap/>
              <w:overflowPunct w:val="0"/>
              <w:autoSpaceDE w:val="0"/>
              <w:autoSpaceDN w:val="0"/>
              <w:spacing w:line="292" w:lineRule="atLeast"/>
              <w:rPr>
                <w:rFonts w:ascii="HG丸ｺﾞｼｯｸM-PRO" w:eastAsia="HG丸ｺﾞｼｯｸM-PRO" w:hAnsi="HG丸ｺﾞｼｯｸM-PRO"/>
                <w:color w:val="auto"/>
                <w:sz w:val="18"/>
                <w:szCs w:val="18"/>
              </w:rPr>
            </w:pPr>
            <w:r w:rsidRPr="00FD47FF">
              <w:rPr>
                <w:rFonts w:ascii="HG丸ｺﾞｼｯｸM-PRO" w:eastAsia="HG丸ｺﾞｼｯｸM-PRO" w:hAnsi="HG丸ｺﾞｼｯｸM-PRO" w:hint="eastAsia"/>
                <w:color w:val="auto"/>
                <w:sz w:val="18"/>
                <w:szCs w:val="18"/>
              </w:rPr>
              <w:t>（事業対象者・要支援</w:t>
            </w:r>
            <w:r w:rsidRPr="00FD47FF">
              <w:rPr>
                <w:rFonts w:ascii="HG丸ｺﾞｼｯｸM-PRO" w:eastAsia="HG丸ｺﾞｼｯｸM-PRO" w:hAnsi="HG丸ｺﾞｼｯｸM-PRO"/>
                <w:color w:val="auto"/>
                <w:sz w:val="18"/>
                <w:szCs w:val="18"/>
              </w:rPr>
              <w:t>1</w:t>
            </w:r>
            <w:r w:rsidRPr="00FD47FF">
              <w:rPr>
                <w:rFonts w:ascii="HG丸ｺﾞｼｯｸM-PRO" w:eastAsia="HG丸ｺﾞｼｯｸM-PRO" w:hAnsi="HG丸ｺﾞｼｯｸM-PRO" w:hint="eastAsia"/>
                <w:color w:val="auto"/>
                <w:sz w:val="18"/>
                <w:szCs w:val="18"/>
              </w:rPr>
              <w:t>・2</w:t>
            </w:r>
            <w:r w:rsidRPr="00FD47FF">
              <w:rPr>
                <w:rFonts w:ascii="HG丸ｺﾞｼｯｸM-PRO" w:eastAsia="HG丸ｺﾞｼｯｸM-PRO" w:hAnsi="HG丸ｺﾞｼｯｸM-PRO"/>
                <w:color w:val="auto"/>
                <w:sz w:val="18"/>
                <w:szCs w:val="18"/>
              </w:rPr>
              <w:t>）</w:t>
            </w:r>
          </w:p>
        </w:tc>
        <w:tc>
          <w:tcPr>
            <w:tcW w:w="1701" w:type="dxa"/>
            <w:shd w:val="clear" w:color="auto" w:fill="auto"/>
            <w:vAlign w:val="center"/>
          </w:tcPr>
          <w:p w:rsidR="00E55C98" w:rsidRPr="0096745D" w:rsidRDefault="00E55C98" w:rsidP="00AD33BF">
            <w:pPr>
              <w:wordWrap/>
              <w:overflowPunct w:val="0"/>
              <w:autoSpaceDE w:val="0"/>
              <w:autoSpaceDN w:val="0"/>
              <w:spacing w:line="292" w:lineRule="atLeast"/>
              <w:jc w:val="right"/>
              <w:rPr>
                <w:rFonts w:ascii="HG丸ｺﾞｼｯｸM-PRO" w:eastAsia="HG丸ｺﾞｼｯｸM-PRO" w:hAnsi="HG丸ｺﾞｼｯｸM-PRO"/>
                <w:color w:val="auto"/>
                <w:szCs w:val="18"/>
              </w:rPr>
            </w:pPr>
            <w:r>
              <w:rPr>
                <w:rFonts w:ascii="HG丸ｺﾞｼｯｸM-PRO" w:eastAsia="HG丸ｺﾞｼｯｸM-PRO" w:hAnsi="HG丸ｺﾞｼｯｸM-PRO" w:hint="eastAsia"/>
                <w:color w:val="auto"/>
              </w:rPr>
              <w:t>1,281</w:t>
            </w:r>
            <w:r w:rsidRPr="0096745D">
              <w:rPr>
                <w:rFonts w:ascii="HG丸ｺﾞｼｯｸM-PRO" w:eastAsia="HG丸ｺﾞｼｯｸM-PRO" w:hAnsi="HG丸ｺﾞｼｯｸM-PRO" w:hint="eastAsia"/>
                <w:color w:val="auto"/>
              </w:rPr>
              <w:t>円／日</w:t>
            </w:r>
          </w:p>
        </w:tc>
        <w:tc>
          <w:tcPr>
            <w:tcW w:w="1276" w:type="dxa"/>
            <w:shd w:val="clear" w:color="auto" w:fill="auto"/>
            <w:vAlign w:val="center"/>
          </w:tcPr>
          <w:p w:rsidR="00E55C98" w:rsidRPr="0096745D" w:rsidRDefault="00E55C98" w:rsidP="00AD33BF">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129</w:t>
            </w:r>
            <w:r w:rsidRPr="0096745D">
              <w:rPr>
                <w:rFonts w:ascii="HG丸ｺﾞｼｯｸM-PRO" w:eastAsia="HG丸ｺﾞｼｯｸM-PRO" w:hAnsi="HG丸ｺﾞｼｯｸM-PRO" w:hint="eastAsia"/>
                <w:b/>
                <w:color w:val="auto"/>
                <w:sz w:val="19"/>
                <w:szCs w:val="19"/>
              </w:rPr>
              <w:t>円</w:t>
            </w:r>
          </w:p>
        </w:tc>
        <w:tc>
          <w:tcPr>
            <w:tcW w:w="1276" w:type="dxa"/>
            <w:tcBorders>
              <w:right w:val="single" w:sz="4" w:space="0" w:color="auto"/>
            </w:tcBorders>
            <w:shd w:val="clear" w:color="auto" w:fill="auto"/>
            <w:vAlign w:val="center"/>
          </w:tcPr>
          <w:p w:rsidR="00E55C98" w:rsidRPr="0096745D" w:rsidRDefault="00E55C98" w:rsidP="00AD33BF">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257</w:t>
            </w:r>
            <w:r w:rsidRPr="0096745D">
              <w:rPr>
                <w:rFonts w:ascii="HG丸ｺﾞｼｯｸM-PRO" w:eastAsia="HG丸ｺﾞｼｯｸM-PRO" w:hAnsi="HG丸ｺﾞｼｯｸM-PRO" w:hint="eastAsia"/>
                <w:b/>
                <w:color w:val="auto"/>
                <w:sz w:val="19"/>
                <w:szCs w:val="19"/>
              </w:rPr>
              <w:t>円</w:t>
            </w:r>
          </w:p>
        </w:tc>
        <w:tc>
          <w:tcPr>
            <w:tcW w:w="1276" w:type="dxa"/>
            <w:tcBorders>
              <w:left w:val="single" w:sz="4" w:space="0" w:color="auto"/>
              <w:right w:val="single" w:sz="12" w:space="0" w:color="auto"/>
            </w:tcBorders>
            <w:vAlign w:val="center"/>
          </w:tcPr>
          <w:p w:rsidR="00E55C98" w:rsidRPr="0096745D" w:rsidRDefault="00E55C98" w:rsidP="00264B67">
            <w:pPr>
              <w:wordWrap/>
              <w:overflowPunct w:val="0"/>
              <w:autoSpaceDE w:val="0"/>
              <w:autoSpaceDN w:val="0"/>
              <w:spacing w:line="292" w:lineRule="atLeast"/>
              <w:jc w:val="right"/>
              <w:rPr>
                <w:rFonts w:ascii="HG丸ｺﾞｼｯｸM-PRO" w:eastAsia="HG丸ｺﾞｼｯｸM-PRO" w:hAnsi="HG丸ｺﾞｼｯｸM-PRO"/>
                <w:b/>
                <w:color w:val="auto"/>
                <w:sz w:val="19"/>
                <w:szCs w:val="19"/>
              </w:rPr>
            </w:pPr>
            <w:r>
              <w:rPr>
                <w:rFonts w:ascii="HG丸ｺﾞｼｯｸM-PRO" w:eastAsia="HG丸ｺﾞｼｯｸM-PRO" w:hAnsi="HG丸ｺﾞｼｯｸM-PRO" w:hint="eastAsia"/>
                <w:b/>
                <w:color w:val="auto"/>
                <w:sz w:val="19"/>
                <w:szCs w:val="19"/>
              </w:rPr>
              <w:t>385</w:t>
            </w:r>
            <w:r w:rsidRPr="0096745D">
              <w:rPr>
                <w:rFonts w:ascii="HG丸ｺﾞｼｯｸM-PRO" w:eastAsia="HG丸ｺﾞｼｯｸM-PRO" w:hAnsi="HG丸ｺﾞｼｯｸM-PRO" w:hint="eastAsia"/>
                <w:b/>
                <w:color w:val="auto"/>
                <w:sz w:val="19"/>
                <w:szCs w:val="19"/>
              </w:rPr>
              <w:t>円</w:t>
            </w:r>
          </w:p>
        </w:tc>
      </w:tr>
    </w:tbl>
    <w:p w:rsidR="00CF31A5" w:rsidRDefault="001B3842" w:rsidP="00CF31A5">
      <w:pPr>
        <w:wordWrap/>
        <w:overflowPunct w:val="0"/>
        <w:autoSpaceDE w:val="0"/>
        <w:autoSpaceDN w:val="0"/>
        <w:spacing w:line="292" w:lineRule="atLeast"/>
        <w:rPr>
          <w:rFonts w:ascii="HG丸ｺﾞｼｯｸM-PRO" w:eastAsia="HG丸ｺﾞｼｯｸM-PRO" w:hAnsi="HG丸ｺﾞｼｯｸM-PRO"/>
          <w:color w:val="auto"/>
          <w:sz w:val="18"/>
        </w:rPr>
      </w:pPr>
      <w:r w:rsidRPr="00CF31A5">
        <w:rPr>
          <w:rFonts w:ascii="HG丸ｺﾞｼｯｸM-PRO" w:eastAsia="HG丸ｺﾞｼｯｸM-PRO" w:hAnsi="HG丸ｺﾞｼｯｸM-PRO" w:hint="eastAsia"/>
          <w:color w:val="auto"/>
          <w:sz w:val="18"/>
        </w:rPr>
        <w:t>・</w:t>
      </w:r>
      <w:r w:rsidR="00F65814" w:rsidRPr="00CF31A5">
        <w:rPr>
          <w:rFonts w:ascii="HG丸ｺﾞｼｯｸM-PRO" w:eastAsia="HG丸ｺﾞｼｯｸM-PRO" w:hAnsi="HG丸ｺﾞｼｯｸM-PRO" w:hint="eastAsia"/>
          <w:color w:val="auto"/>
          <w:sz w:val="18"/>
        </w:rPr>
        <w:t>上記の基本利用料は、</w:t>
      </w:r>
      <w:r w:rsidR="00283BC6">
        <w:rPr>
          <w:rFonts w:ascii="HG丸ｺﾞｼｯｸM-PRO" w:eastAsia="HG丸ｺﾞｼｯｸM-PRO" w:hAnsi="HG丸ｺﾞｼｯｸM-PRO" w:hint="eastAsia"/>
          <w:color w:val="auto"/>
          <w:sz w:val="18"/>
        </w:rPr>
        <w:t>河内長野市が</w:t>
      </w:r>
      <w:r w:rsidR="00F65814" w:rsidRPr="00CF31A5">
        <w:rPr>
          <w:rFonts w:ascii="HG丸ｺﾞｼｯｸM-PRO" w:eastAsia="HG丸ｺﾞｼｯｸM-PRO" w:hAnsi="HG丸ｺﾞｼｯｸM-PRO" w:hint="eastAsia"/>
          <w:color w:val="auto"/>
          <w:sz w:val="18"/>
        </w:rPr>
        <w:t>定める金額であり、これが改定された場合は、これら基本利用</w:t>
      </w:r>
    </w:p>
    <w:p w:rsidR="00F65814" w:rsidRPr="00CF31A5" w:rsidRDefault="00F65814" w:rsidP="00CF31A5">
      <w:pPr>
        <w:wordWrap/>
        <w:overflowPunct w:val="0"/>
        <w:autoSpaceDE w:val="0"/>
        <w:autoSpaceDN w:val="0"/>
        <w:spacing w:line="292" w:lineRule="atLeast"/>
        <w:ind w:firstLineChars="100" w:firstLine="182"/>
        <w:rPr>
          <w:rFonts w:ascii="HG丸ｺﾞｼｯｸM-PRO" w:eastAsia="HG丸ｺﾞｼｯｸM-PRO" w:hAnsi="HG丸ｺﾞｼｯｸM-PRO"/>
          <w:color w:val="auto"/>
          <w:sz w:val="18"/>
        </w:rPr>
      </w:pPr>
      <w:r w:rsidRPr="00CF31A5">
        <w:rPr>
          <w:rFonts w:ascii="HG丸ｺﾞｼｯｸM-PRO" w:eastAsia="HG丸ｺﾞｼｯｸM-PRO" w:hAnsi="HG丸ｺﾞｼｯｸM-PRO" w:hint="eastAsia"/>
          <w:color w:val="auto"/>
          <w:sz w:val="18"/>
        </w:rPr>
        <w:t>料も自動的に改定されます。なお、その場合は、事前に新しい基本利用料を書面でお知らせします。</w:t>
      </w:r>
    </w:p>
    <w:p w:rsidR="00CF31A5" w:rsidRDefault="001B3842">
      <w:pPr>
        <w:wordWrap/>
        <w:overflowPunct w:val="0"/>
        <w:autoSpaceDE w:val="0"/>
        <w:autoSpaceDN w:val="0"/>
        <w:spacing w:line="292" w:lineRule="atLeast"/>
        <w:rPr>
          <w:rFonts w:ascii="HG丸ｺﾞｼｯｸM-PRO" w:eastAsia="HG丸ｺﾞｼｯｸM-PRO" w:hAnsi="HG丸ｺﾞｼｯｸM-PRO"/>
          <w:color w:val="auto"/>
          <w:sz w:val="18"/>
        </w:rPr>
      </w:pPr>
      <w:r w:rsidRPr="00CF31A5">
        <w:rPr>
          <w:rFonts w:ascii="HG丸ｺﾞｼｯｸM-PRO" w:eastAsia="HG丸ｺﾞｼｯｸM-PRO" w:hAnsi="HG丸ｺﾞｼｯｸM-PRO" w:hint="eastAsia"/>
          <w:color w:val="auto"/>
          <w:sz w:val="18"/>
        </w:rPr>
        <w:t xml:space="preserve">・月の計算によっては、端数調整の関係で上記利用者負担にならない場合があります。　</w:t>
      </w:r>
    </w:p>
    <w:p w:rsidR="00CD670D" w:rsidRPr="00CF31A5" w:rsidRDefault="00CD670D">
      <w:pPr>
        <w:wordWrap/>
        <w:overflowPunct w:val="0"/>
        <w:autoSpaceDE w:val="0"/>
        <w:autoSpaceDN w:val="0"/>
        <w:spacing w:line="292" w:lineRule="atLeast"/>
        <w:rPr>
          <w:rFonts w:ascii="HG丸ｺﾞｼｯｸM-PRO" w:eastAsia="HG丸ｺﾞｼｯｸM-PRO" w:hAnsi="HG丸ｺﾞｼｯｸM-PRO"/>
          <w:color w:val="auto"/>
        </w:rPr>
      </w:pPr>
      <w:bookmarkStart w:id="0" w:name="_GoBack"/>
      <w:bookmarkEnd w:id="0"/>
    </w:p>
    <w:p w:rsidR="00F65814" w:rsidRPr="00E51A2B" w:rsidRDefault="00F65814">
      <w:pPr>
        <w:wordWrap/>
        <w:adjustRightInd/>
        <w:spacing w:line="240" w:lineRule="exact"/>
        <w:rPr>
          <w:rFonts w:ascii="HG丸ｺﾞｼｯｸM-PRO" w:eastAsia="HG丸ｺﾞｼｯｸM-PRO" w:hAnsi="HG丸ｺﾞｼｯｸM-PRO"/>
          <w:b/>
          <w:color w:val="auto"/>
        </w:rPr>
      </w:pPr>
      <w:r w:rsidRPr="00E51A2B">
        <w:rPr>
          <w:rFonts w:ascii="HG丸ｺﾞｼｯｸM-PRO" w:eastAsia="HG丸ｺﾞｼｯｸM-PRO" w:hAnsi="HG丸ｺﾞｼｯｸM-PRO" w:hint="eastAsia"/>
          <w:b/>
          <w:color w:val="auto"/>
        </w:rPr>
        <w:t>【加算】</w:t>
      </w:r>
    </w:p>
    <w:p w:rsidR="00DD6FD6" w:rsidRDefault="00F65814">
      <w:pPr>
        <w:wordWrap/>
        <w:adjustRightInd/>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w:t>
      </w:r>
      <w:r w:rsidR="00FA551A">
        <w:rPr>
          <w:rFonts w:ascii="HG丸ｺﾞｼｯｸM-PRO" w:eastAsia="HG丸ｺﾞｼｯｸM-PRO" w:hAnsi="HG丸ｺﾞｼｯｸM-PRO" w:hint="eastAsia"/>
          <w:color w:val="auto"/>
          <w:u w:val="single"/>
        </w:rPr>
        <w:t>以下の要件を満たす場合、上記の基本報酬</w:t>
      </w:r>
      <w:r w:rsidRPr="00E51A2B">
        <w:rPr>
          <w:rFonts w:ascii="HG丸ｺﾞｼｯｸM-PRO" w:eastAsia="HG丸ｺﾞｼｯｸM-PRO" w:hAnsi="HG丸ｺﾞｼｯｸM-PRO" w:hint="eastAsia"/>
          <w:color w:val="auto"/>
          <w:u w:val="single"/>
        </w:rPr>
        <w:t>に以下の料金が加算</w:t>
      </w:r>
      <w:r w:rsidRPr="00E51A2B">
        <w:rPr>
          <w:rFonts w:ascii="HG丸ｺﾞｼｯｸM-PRO" w:eastAsia="HG丸ｺﾞｼｯｸM-PRO" w:hAnsi="HG丸ｺﾞｼｯｸM-PRO" w:hint="eastAsia"/>
          <w:color w:val="auto"/>
        </w:rPr>
        <w:t>されます。</w:t>
      </w:r>
    </w:p>
    <w:p w:rsidR="00CD670D" w:rsidRPr="00E51A2B" w:rsidRDefault="00CD670D">
      <w:pPr>
        <w:wordWrap/>
        <w:adjustRightInd/>
        <w:rPr>
          <w:rFonts w:ascii="HG丸ｺﾞｼｯｸM-PRO" w:eastAsia="HG丸ｺﾞｼｯｸM-PRO" w:hAnsi="HG丸ｺﾞｼｯｸM-PRO"/>
          <w:color w:val="auto"/>
        </w:rPr>
      </w:pPr>
    </w:p>
    <w:tbl>
      <w:tblPr>
        <w:tblStyle w:val="af4"/>
        <w:tblW w:w="9606" w:type="dxa"/>
        <w:tblLook w:val="04A0" w:firstRow="1" w:lastRow="0" w:firstColumn="1" w:lastColumn="0" w:noHBand="0" w:noVBand="1"/>
      </w:tblPr>
      <w:tblGrid>
        <w:gridCol w:w="1809"/>
        <w:gridCol w:w="2410"/>
        <w:gridCol w:w="1701"/>
        <w:gridCol w:w="1276"/>
        <w:gridCol w:w="1276"/>
        <w:gridCol w:w="1134"/>
      </w:tblGrid>
      <w:tr w:rsidR="00283BC6" w:rsidTr="00A63E3F">
        <w:tc>
          <w:tcPr>
            <w:tcW w:w="1809" w:type="dxa"/>
            <w:vMerge w:val="restart"/>
            <w:tcBorders>
              <w:top w:val="single" w:sz="4" w:space="0" w:color="auto"/>
              <w:left w:val="single" w:sz="12" w:space="0" w:color="auto"/>
            </w:tcBorders>
            <w:vAlign w:val="center"/>
          </w:tcPr>
          <w:p w:rsidR="00283BC6" w:rsidRPr="00B65863" w:rsidRDefault="00283BC6" w:rsidP="00DD6FD6">
            <w:pPr>
              <w:wordWrap/>
              <w:adjustRightInd/>
              <w:jc w:val="center"/>
              <w:rPr>
                <w:rFonts w:ascii="HG丸ｺﾞｼｯｸM-PRO" w:eastAsia="HG丸ｺﾞｼｯｸM-PRO" w:hAnsi="HG丸ｺﾞｼｯｸM-PRO"/>
                <w:color w:val="auto"/>
                <w:sz w:val="20"/>
              </w:rPr>
            </w:pPr>
            <w:r w:rsidRPr="00B65863">
              <w:rPr>
                <w:rFonts w:ascii="HG丸ｺﾞｼｯｸM-PRO" w:eastAsia="HG丸ｺﾞｼｯｸM-PRO" w:hAnsi="HG丸ｺﾞｼｯｸM-PRO" w:hint="eastAsia"/>
                <w:color w:val="auto"/>
                <w:sz w:val="20"/>
              </w:rPr>
              <w:t>加算の種類</w:t>
            </w:r>
          </w:p>
        </w:tc>
        <w:tc>
          <w:tcPr>
            <w:tcW w:w="2410" w:type="dxa"/>
            <w:vMerge w:val="restart"/>
            <w:tcBorders>
              <w:top w:val="single" w:sz="4" w:space="0" w:color="auto"/>
            </w:tcBorders>
            <w:vAlign w:val="center"/>
          </w:tcPr>
          <w:p w:rsidR="00283BC6" w:rsidRPr="00B65863" w:rsidRDefault="00283BC6" w:rsidP="00DD6FD6">
            <w:pPr>
              <w:wordWrap/>
              <w:adjustRightInd/>
              <w:jc w:val="center"/>
              <w:rPr>
                <w:rFonts w:ascii="HG丸ｺﾞｼｯｸM-PRO" w:eastAsia="HG丸ｺﾞｼｯｸM-PRO" w:hAnsi="HG丸ｺﾞｼｯｸM-PRO"/>
                <w:color w:val="auto"/>
                <w:sz w:val="20"/>
              </w:rPr>
            </w:pPr>
            <w:r w:rsidRPr="00B65863">
              <w:rPr>
                <w:rFonts w:ascii="HG丸ｺﾞｼｯｸM-PRO" w:eastAsia="HG丸ｺﾞｼｯｸM-PRO" w:hAnsi="HG丸ｺﾞｼｯｸM-PRO" w:hint="eastAsia"/>
                <w:color w:val="auto"/>
                <w:sz w:val="20"/>
              </w:rPr>
              <w:t>加算の</w:t>
            </w:r>
            <w:r w:rsidR="0014790F">
              <w:rPr>
                <w:rFonts w:ascii="HG丸ｺﾞｼｯｸM-PRO" w:eastAsia="HG丸ｺﾞｼｯｸM-PRO" w:hAnsi="HG丸ｺﾞｼｯｸM-PRO" w:hint="eastAsia"/>
                <w:color w:val="auto"/>
                <w:sz w:val="20"/>
              </w:rPr>
              <w:t>主な</w:t>
            </w:r>
            <w:r w:rsidRPr="00B65863">
              <w:rPr>
                <w:rFonts w:ascii="HG丸ｺﾞｼｯｸM-PRO" w:eastAsia="HG丸ｺﾞｼｯｸM-PRO" w:hAnsi="HG丸ｺﾞｼｯｸM-PRO" w:hint="eastAsia"/>
                <w:color w:val="auto"/>
                <w:sz w:val="20"/>
              </w:rPr>
              <w:t>要件</w:t>
            </w:r>
          </w:p>
        </w:tc>
        <w:tc>
          <w:tcPr>
            <w:tcW w:w="5387" w:type="dxa"/>
            <w:gridSpan w:val="4"/>
            <w:tcBorders>
              <w:top w:val="single" w:sz="4" w:space="0" w:color="auto"/>
              <w:right w:val="single" w:sz="12" w:space="0" w:color="auto"/>
            </w:tcBorders>
            <w:vAlign w:val="center"/>
          </w:tcPr>
          <w:p w:rsidR="00283BC6" w:rsidRPr="00B65863" w:rsidRDefault="00283BC6" w:rsidP="00DD6FD6">
            <w:pPr>
              <w:wordWrap/>
              <w:adjustRightInd/>
              <w:jc w:val="center"/>
              <w:rPr>
                <w:rFonts w:ascii="HG丸ｺﾞｼｯｸM-PRO" w:eastAsia="HG丸ｺﾞｼｯｸM-PRO" w:hAnsi="HG丸ｺﾞｼｯｸM-PRO"/>
                <w:color w:val="auto"/>
                <w:sz w:val="20"/>
              </w:rPr>
            </w:pPr>
            <w:r w:rsidRPr="00B65863">
              <w:rPr>
                <w:rFonts w:ascii="HG丸ｺﾞｼｯｸM-PRO" w:eastAsia="HG丸ｺﾞｼｯｸM-PRO" w:hAnsi="HG丸ｺﾞｼｯｸM-PRO" w:hint="eastAsia"/>
                <w:color w:val="auto"/>
                <w:sz w:val="20"/>
              </w:rPr>
              <w:t>加算額</w:t>
            </w:r>
          </w:p>
        </w:tc>
      </w:tr>
      <w:tr w:rsidR="009D5190" w:rsidTr="00A63E3F">
        <w:tc>
          <w:tcPr>
            <w:tcW w:w="1809" w:type="dxa"/>
            <w:vMerge/>
            <w:tcBorders>
              <w:left w:val="single" w:sz="12" w:space="0" w:color="auto"/>
              <w:bottom w:val="single" w:sz="12" w:space="0" w:color="auto"/>
            </w:tcBorders>
            <w:vAlign w:val="center"/>
          </w:tcPr>
          <w:p w:rsidR="009D5190" w:rsidRPr="00B65863" w:rsidRDefault="009D5190" w:rsidP="00DD6FD6">
            <w:pPr>
              <w:wordWrap/>
              <w:adjustRightInd/>
              <w:jc w:val="center"/>
              <w:rPr>
                <w:rFonts w:ascii="HG丸ｺﾞｼｯｸM-PRO" w:eastAsia="HG丸ｺﾞｼｯｸM-PRO" w:hAnsi="HG丸ｺﾞｼｯｸM-PRO"/>
                <w:color w:val="auto"/>
                <w:sz w:val="20"/>
              </w:rPr>
            </w:pPr>
          </w:p>
        </w:tc>
        <w:tc>
          <w:tcPr>
            <w:tcW w:w="2410" w:type="dxa"/>
            <w:vMerge/>
            <w:tcBorders>
              <w:bottom w:val="single" w:sz="12" w:space="0" w:color="auto"/>
            </w:tcBorders>
            <w:vAlign w:val="center"/>
          </w:tcPr>
          <w:p w:rsidR="009D5190" w:rsidRPr="00B65863" w:rsidRDefault="009D5190" w:rsidP="00DD6FD6">
            <w:pPr>
              <w:wordWrap/>
              <w:adjustRightInd/>
              <w:jc w:val="center"/>
              <w:rPr>
                <w:rFonts w:ascii="HG丸ｺﾞｼｯｸM-PRO" w:eastAsia="HG丸ｺﾞｼｯｸM-PRO" w:hAnsi="HG丸ｺﾞｼｯｸM-PRO"/>
                <w:color w:val="auto"/>
                <w:sz w:val="20"/>
              </w:rPr>
            </w:pPr>
          </w:p>
        </w:tc>
        <w:tc>
          <w:tcPr>
            <w:tcW w:w="1701" w:type="dxa"/>
            <w:tcBorders>
              <w:bottom w:val="single" w:sz="12" w:space="0" w:color="auto"/>
            </w:tcBorders>
            <w:vAlign w:val="center"/>
          </w:tcPr>
          <w:p w:rsidR="009D5190" w:rsidRPr="00B65863" w:rsidRDefault="009D5190" w:rsidP="00DD6FD6">
            <w:pPr>
              <w:wordWrap/>
              <w:adjustRightInd/>
              <w:jc w:val="center"/>
              <w:rPr>
                <w:rFonts w:ascii="HG丸ｺﾞｼｯｸM-PRO" w:eastAsia="HG丸ｺﾞｼｯｸM-PRO" w:hAnsi="HG丸ｺﾞｼｯｸM-PRO"/>
                <w:color w:val="auto"/>
                <w:sz w:val="20"/>
              </w:rPr>
            </w:pPr>
            <w:r w:rsidRPr="00B65863">
              <w:rPr>
                <w:rFonts w:ascii="HG丸ｺﾞｼｯｸM-PRO" w:eastAsia="HG丸ｺﾞｼｯｸM-PRO" w:hAnsi="HG丸ｺﾞｼｯｸM-PRO" w:hint="eastAsia"/>
                <w:color w:val="auto"/>
                <w:sz w:val="20"/>
              </w:rPr>
              <w:t>基本利用料</w:t>
            </w:r>
          </w:p>
        </w:tc>
        <w:tc>
          <w:tcPr>
            <w:tcW w:w="1276" w:type="dxa"/>
            <w:tcBorders>
              <w:bottom w:val="single" w:sz="12" w:space="0" w:color="auto"/>
            </w:tcBorders>
            <w:vAlign w:val="center"/>
          </w:tcPr>
          <w:p w:rsidR="009D5190" w:rsidRPr="00B65863" w:rsidRDefault="009D5190" w:rsidP="00DD6FD6">
            <w:pPr>
              <w:wordWrap/>
              <w:adjustRightInd/>
              <w:jc w:val="center"/>
              <w:rPr>
                <w:rFonts w:ascii="HG丸ｺﾞｼｯｸM-PRO" w:eastAsia="HG丸ｺﾞｼｯｸM-PRO" w:hAnsi="HG丸ｺﾞｼｯｸM-PRO"/>
                <w:b/>
                <w:color w:val="auto"/>
                <w:sz w:val="20"/>
              </w:rPr>
            </w:pPr>
            <w:r w:rsidRPr="00B65863">
              <w:rPr>
                <w:rFonts w:ascii="HG丸ｺﾞｼｯｸM-PRO" w:eastAsia="HG丸ｺﾞｼｯｸM-PRO" w:hAnsi="HG丸ｺﾞｼｯｸM-PRO" w:hint="eastAsia"/>
                <w:b/>
                <w:color w:val="auto"/>
                <w:sz w:val="20"/>
              </w:rPr>
              <w:t>利用者負担</w:t>
            </w:r>
          </w:p>
          <w:p w:rsidR="009D5190" w:rsidRPr="00B65863" w:rsidRDefault="009D5190" w:rsidP="00DD6FD6">
            <w:pPr>
              <w:wordWrap/>
              <w:adjustRightInd/>
              <w:jc w:val="center"/>
              <w:rPr>
                <w:rFonts w:ascii="HG丸ｺﾞｼｯｸM-PRO" w:eastAsia="HG丸ｺﾞｼｯｸM-PRO" w:hAnsi="HG丸ｺﾞｼｯｸM-PRO"/>
                <w:b/>
                <w:color w:val="auto"/>
                <w:sz w:val="20"/>
              </w:rPr>
            </w:pPr>
            <w:r w:rsidRPr="00B65863">
              <w:rPr>
                <w:rFonts w:ascii="HG丸ｺﾞｼｯｸM-PRO" w:eastAsia="HG丸ｺﾞｼｯｸM-PRO" w:hAnsi="HG丸ｺﾞｼｯｸM-PRO" w:hint="eastAsia"/>
                <w:b/>
                <w:color w:val="auto"/>
                <w:sz w:val="20"/>
              </w:rPr>
              <w:t>（１割）</w:t>
            </w:r>
          </w:p>
        </w:tc>
        <w:tc>
          <w:tcPr>
            <w:tcW w:w="1276" w:type="dxa"/>
            <w:tcBorders>
              <w:bottom w:val="single" w:sz="12" w:space="0" w:color="auto"/>
              <w:right w:val="single" w:sz="4" w:space="0" w:color="auto"/>
            </w:tcBorders>
            <w:vAlign w:val="center"/>
          </w:tcPr>
          <w:p w:rsidR="009D5190" w:rsidRPr="00B65863" w:rsidRDefault="009D5190" w:rsidP="00DD6FD6">
            <w:pPr>
              <w:wordWrap/>
              <w:adjustRightInd/>
              <w:jc w:val="center"/>
              <w:rPr>
                <w:rFonts w:ascii="HG丸ｺﾞｼｯｸM-PRO" w:eastAsia="HG丸ｺﾞｼｯｸM-PRO" w:hAnsi="HG丸ｺﾞｼｯｸM-PRO"/>
                <w:b/>
                <w:color w:val="auto"/>
                <w:sz w:val="20"/>
              </w:rPr>
            </w:pPr>
            <w:r w:rsidRPr="00B65863">
              <w:rPr>
                <w:rFonts w:ascii="HG丸ｺﾞｼｯｸM-PRO" w:eastAsia="HG丸ｺﾞｼｯｸM-PRO" w:hAnsi="HG丸ｺﾞｼｯｸM-PRO" w:hint="eastAsia"/>
                <w:b/>
                <w:color w:val="auto"/>
                <w:sz w:val="20"/>
              </w:rPr>
              <w:t>利用者負担</w:t>
            </w:r>
          </w:p>
          <w:p w:rsidR="009D5190" w:rsidRPr="00B65863" w:rsidRDefault="009D5190" w:rsidP="00DD6FD6">
            <w:pPr>
              <w:wordWrap/>
              <w:adjustRightInd/>
              <w:jc w:val="center"/>
              <w:rPr>
                <w:rFonts w:ascii="HG丸ｺﾞｼｯｸM-PRO" w:eastAsia="HG丸ｺﾞｼｯｸM-PRO" w:hAnsi="HG丸ｺﾞｼｯｸM-PRO"/>
                <w:b/>
                <w:color w:val="auto"/>
                <w:sz w:val="20"/>
              </w:rPr>
            </w:pPr>
            <w:r w:rsidRPr="00B65863">
              <w:rPr>
                <w:rFonts w:ascii="HG丸ｺﾞｼｯｸM-PRO" w:eastAsia="HG丸ｺﾞｼｯｸM-PRO" w:hAnsi="HG丸ｺﾞｼｯｸM-PRO" w:hint="eastAsia"/>
                <w:b/>
                <w:color w:val="auto"/>
                <w:sz w:val="20"/>
              </w:rPr>
              <w:t>（２割）</w:t>
            </w:r>
          </w:p>
        </w:tc>
        <w:tc>
          <w:tcPr>
            <w:tcW w:w="1134" w:type="dxa"/>
            <w:tcBorders>
              <w:left w:val="single" w:sz="4" w:space="0" w:color="auto"/>
              <w:bottom w:val="single" w:sz="12" w:space="0" w:color="auto"/>
              <w:right w:val="single" w:sz="12" w:space="0" w:color="auto"/>
            </w:tcBorders>
          </w:tcPr>
          <w:p w:rsidR="009D5190" w:rsidRDefault="00283BC6" w:rsidP="00DD6FD6">
            <w:pPr>
              <w:wordWrap/>
              <w:adjustRightInd/>
              <w:jc w:val="center"/>
              <w:rPr>
                <w:rFonts w:ascii="HG丸ｺﾞｼｯｸM-PRO" w:eastAsia="HG丸ｺﾞｼｯｸM-PRO" w:hAnsi="HG丸ｺﾞｼｯｸM-PRO"/>
                <w:b/>
                <w:color w:val="auto"/>
                <w:sz w:val="20"/>
              </w:rPr>
            </w:pPr>
            <w:r>
              <w:rPr>
                <w:rFonts w:ascii="HG丸ｺﾞｼｯｸM-PRO" w:eastAsia="HG丸ｺﾞｼｯｸM-PRO" w:hAnsi="HG丸ｺﾞｼｯｸM-PRO" w:hint="eastAsia"/>
                <w:b/>
                <w:color w:val="auto"/>
                <w:sz w:val="20"/>
              </w:rPr>
              <w:t>利用者負担</w:t>
            </w:r>
          </w:p>
          <w:p w:rsidR="00283BC6" w:rsidRPr="00B65863" w:rsidRDefault="00283BC6" w:rsidP="00DD6FD6">
            <w:pPr>
              <w:wordWrap/>
              <w:adjustRightInd/>
              <w:jc w:val="center"/>
              <w:rPr>
                <w:rFonts w:ascii="HG丸ｺﾞｼｯｸM-PRO" w:eastAsia="HG丸ｺﾞｼｯｸM-PRO" w:hAnsi="HG丸ｺﾞｼｯｸM-PRO"/>
                <w:b/>
                <w:color w:val="auto"/>
                <w:sz w:val="20"/>
              </w:rPr>
            </w:pPr>
            <w:r>
              <w:rPr>
                <w:rFonts w:ascii="HG丸ｺﾞｼｯｸM-PRO" w:eastAsia="HG丸ｺﾞｼｯｸM-PRO" w:hAnsi="HG丸ｺﾞｼｯｸM-PRO" w:hint="eastAsia"/>
                <w:b/>
                <w:color w:val="auto"/>
                <w:sz w:val="20"/>
              </w:rPr>
              <w:t>（3割）</w:t>
            </w:r>
          </w:p>
        </w:tc>
      </w:tr>
      <w:tr w:rsidR="009D5190" w:rsidTr="00A63E3F">
        <w:tc>
          <w:tcPr>
            <w:tcW w:w="1809" w:type="dxa"/>
            <w:tcBorders>
              <w:top w:val="single" w:sz="12" w:space="0" w:color="auto"/>
              <w:left w:val="single" w:sz="12" w:space="0" w:color="auto"/>
            </w:tcBorders>
            <w:vAlign w:val="center"/>
          </w:tcPr>
          <w:p w:rsidR="009D5190" w:rsidRDefault="009D5190">
            <w:pPr>
              <w:wordWrap/>
              <w:adjustRightInd/>
              <w:rPr>
                <w:rFonts w:ascii="HG丸ｺﾞｼｯｸM-PRO" w:eastAsia="HG丸ｺﾞｼｯｸM-PRO" w:hAnsi="HG丸ｺﾞｼｯｸM-PRO"/>
                <w:color w:val="auto"/>
                <w:sz w:val="20"/>
              </w:rPr>
            </w:pPr>
            <w:r w:rsidRPr="009D5190">
              <w:rPr>
                <w:rFonts w:ascii="HG丸ｺﾞｼｯｸM-PRO" w:eastAsia="HG丸ｺﾞｼｯｸM-PRO" w:hAnsi="HG丸ｺﾞｼｯｸM-PRO" w:hint="eastAsia"/>
                <w:color w:val="auto"/>
                <w:sz w:val="20"/>
              </w:rPr>
              <w:lastRenderedPageBreak/>
              <w:t>初回加算</w:t>
            </w:r>
          </w:p>
          <w:p w:rsidR="00FA551A" w:rsidRPr="009D5190" w:rsidRDefault="00FA551A">
            <w:pPr>
              <w:wordWrap/>
              <w:adjustRightInd/>
              <w:rPr>
                <w:rFonts w:ascii="HG丸ｺﾞｼｯｸM-PRO" w:eastAsia="HG丸ｺﾞｼｯｸM-PRO" w:hAnsi="HG丸ｺﾞｼｯｸM-PRO"/>
                <w:color w:val="auto"/>
                <w:sz w:val="20"/>
              </w:rPr>
            </w:pPr>
            <w:r w:rsidRPr="00FA551A">
              <w:rPr>
                <w:rFonts w:ascii="HG丸ｺﾞｼｯｸM-PRO" w:eastAsia="HG丸ｺﾞｼｯｸM-PRO" w:hAnsi="HG丸ｺﾞｼｯｸM-PRO" w:hint="eastAsia"/>
                <w:color w:val="auto"/>
                <w:sz w:val="18"/>
              </w:rPr>
              <w:t>(初回のみ)</w:t>
            </w:r>
          </w:p>
        </w:tc>
        <w:tc>
          <w:tcPr>
            <w:tcW w:w="2410" w:type="dxa"/>
            <w:tcBorders>
              <w:top w:val="single" w:sz="12" w:space="0" w:color="auto"/>
            </w:tcBorders>
          </w:tcPr>
          <w:p w:rsidR="00FA551A" w:rsidRDefault="00FA551A">
            <w:pPr>
              <w:wordWrap/>
              <w:adjustRightInd/>
              <w:rPr>
                <w:rFonts w:ascii="HG丸ｺﾞｼｯｸM-PRO" w:eastAsia="HG丸ｺﾞｼｯｸM-PRO" w:hAnsi="HG丸ｺﾞｼｯｸM-PRO"/>
                <w:color w:val="auto"/>
                <w:sz w:val="20"/>
              </w:rPr>
            </w:pPr>
            <w:r>
              <w:rPr>
                <w:rFonts w:ascii="HG丸ｺﾞｼｯｸM-PRO" w:eastAsia="HG丸ｺﾞｼｯｸM-PRO" w:hAnsi="HG丸ｺﾞｼｯｸM-PRO" w:hint="eastAsia"/>
                <w:color w:val="auto"/>
                <w:sz w:val="20"/>
              </w:rPr>
              <w:t>新規の利用者へサービス提供を行い、下記のいずれかに該当する場合</w:t>
            </w:r>
          </w:p>
          <w:p w:rsidR="00FA551A" w:rsidRDefault="00FA551A">
            <w:pPr>
              <w:wordWrap/>
              <w:adjustRightInd/>
              <w:rPr>
                <w:rFonts w:ascii="HG丸ｺﾞｼｯｸM-PRO" w:eastAsia="HG丸ｺﾞｼｯｸM-PRO" w:hAnsi="HG丸ｺﾞｼｯｸM-PRO"/>
                <w:color w:val="auto"/>
                <w:sz w:val="20"/>
              </w:rPr>
            </w:pPr>
            <w:r>
              <w:rPr>
                <w:rFonts w:ascii="HG丸ｺﾞｼｯｸM-PRO" w:eastAsia="HG丸ｺﾞｼｯｸM-PRO" w:hAnsi="HG丸ｺﾞｼｯｸM-PRO" w:hint="eastAsia"/>
                <w:color w:val="auto"/>
                <w:sz w:val="20"/>
              </w:rPr>
              <w:t>①同月内にサービス提供責任者が自らサービス提供した場合</w:t>
            </w:r>
          </w:p>
          <w:p w:rsidR="00FA551A" w:rsidRPr="00DD6FD6" w:rsidRDefault="00FA551A">
            <w:pPr>
              <w:wordWrap/>
              <w:adjustRightInd/>
              <w:rPr>
                <w:rFonts w:ascii="HG丸ｺﾞｼｯｸM-PRO" w:eastAsia="HG丸ｺﾞｼｯｸM-PRO" w:hAnsi="HG丸ｺﾞｼｯｸM-PRO"/>
                <w:color w:val="auto"/>
                <w:sz w:val="20"/>
              </w:rPr>
            </w:pPr>
            <w:r>
              <w:rPr>
                <w:rFonts w:ascii="HG丸ｺﾞｼｯｸM-PRO" w:eastAsia="HG丸ｺﾞｼｯｸM-PRO" w:hAnsi="HG丸ｺﾞｼｯｸM-PRO" w:hint="eastAsia"/>
                <w:color w:val="auto"/>
                <w:sz w:val="20"/>
              </w:rPr>
              <w:t>②</w:t>
            </w:r>
            <w:r w:rsidR="00FB1448">
              <w:rPr>
                <w:rFonts w:ascii="HG丸ｺﾞｼｯｸM-PRO" w:eastAsia="HG丸ｺﾞｼｯｸM-PRO" w:hAnsi="HG丸ｺﾞｼｯｸM-PRO" w:hint="eastAsia"/>
                <w:color w:val="auto"/>
                <w:sz w:val="20"/>
              </w:rPr>
              <w:t>同月内に</w:t>
            </w:r>
            <w:r>
              <w:rPr>
                <w:rFonts w:ascii="HG丸ｺﾞｼｯｸM-PRO" w:eastAsia="HG丸ｺﾞｼｯｸM-PRO" w:hAnsi="HG丸ｺﾞｼｯｸM-PRO" w:hint="eastAsia"/>
                <w:color w:val="auto"/>
                <w:sz w:val="20"/>
              </w:rPr>
              <w:t>訪問介護員がサービスの提供を行う際に、サービス提供責任者が同行した場合</w:t>
            </w:r>
          </w:p>
        </w:tc>
        <w:tc>
          <w:tcPr>
            <w:tcW w:w="1701" w:type="dxa"/>
            <w:tcBorders>
              <w:top w:val="single" w:sz="12" w:space="0" w:color="auto"/>
            </w:tcBorders>
            <w:vAlign w:val="center"/>
          </w:tcPr>
          <w:p w:rsidR="009D5190" w:rsidRDefault="009D5190" w:rsidP="009D5190">
            <w:pPr>
              <w:wordWrap/>
              <w:adjustRightInd/>
              <w:jc w:val="righ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2,084円</w:t>
            </w:r>
          </w:p>
        </w:tc>
        <w:tc>
          <w:tcPr>
            <w:tcW w:w="1276" w:type="dxa"/>
            <w:tcBorders>
              <w:top w:val="single" w:sz="12" w:space="0" w:color="auto"/>
            </w:tcBorders>
            <w:vAlign w:val="center"/>
          </w:tcPr>
          <w:p w:rsidR="009D5190" w:rsidRPr="00B52877" w:rsidRDefault="009D5190" w:rsidP="00B7458D">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209</w:t>
            </w:r>
            <w:r w:rsidRPr="00B52877">
              <w:rPr>
                <w:rFonts w:ascii="HG丸ｺﾞｼｯｸM-PRO" w:eastAsia="HG丸ｺﾞｼｯｸM-PRO" w:hAnsi="HG丸ｺﾞｼｯｸM-PRO" w:hint="eastAsia"/>
                <w:b/>
                <w:color w:val="auto"/>
              </w:rPr>
              <w:t>円</w:t>
            </w:r>
          </w:p>
        </w:tc>
        <w:tc>
          <w:tcPr>
            <w:tcW w:w="1276" w:type="dxa"/>
            <w:tcBorders>
              <w:top w:val="single" w:sz="12" w:space="0" w:color="auto"/>
              <w:right w:val="single" w:sz="4" w:space="0" w:color="auto"/>
            </w:tcBorders>
            <w:vAlign w:val="center"/>
          </w:tcPr>
          <w:p w:rsidR="009D5190" w:rsidRPr="00B52877" w:rsidRDefault="009D5190" w:rsidP="00B7458D">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417</w:t>
            </w:r>
            <w:r w:rsidRPr="00B52877">
              <w:rPr>
                <w:rFonts w:ascii="HG丸ｺﾞｼｯｸM-PRO" w:eastAsia="HG丸ｺﾞｼｯｸM-PRO" w:hAnsi="HG丸ｺﾞｼｯｸM-PRO" w:hint="eastAsia"/>
                <w:b/>
                <w:color w:val="auto"/>
              </w:rPr>
              <w:t>円</w:t>
            </w:r>
          </w:p>
        </w:tc>
        <w:tc>
          <w:tcPr>
            <w:tcW w:w="1134" w:type="dxa"/>
            <w:tcBorders>
              <w:top w:val="single" w:sz="12" w:space="0" w:color="auto"/>
              <w:left w:val="single" w:sz="4" w:space="0" w:color="auto"/>
              <w:right w:val="single" w:sz="12" w:space="0" w:color="auto"/>
            </w:tcBorders>
            <w:vAlign w:val="center"/>
          </w:tcPr>
          <w:p w:rsidR="009D5190" w:rsidRDefault="00283BC6" w:rsidP="00283BC6">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626円</w:t>
            </w:r>
          </w:p>
        </w:tc>
      </w:tr>
      <w:tr w:rsidR="00FD2D88" w:rsidTr="00A63E3F">
        <w:tc>
          <w:tcPr>
            <w:tcW w:w="1809" w:type="dxa"/>
            <w:tcBorders>
              <w:left w:val="single" w:sz="12" w:space="0" w:color="auto"/>
              <w:bottom w:val="single" w:sz="4" w:space="0" w:color="auto"/>
            </w:tcBorders>
            <w:vAlign w:val="center"/>
          </w:tcPr>
          <w:p w:rsidR="00FD2D88" w:rsidRPr="009D5190" w:rsidRDefault="00FD2D88" w:rsidP="00545D3C">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t>生活機能向上連携加算</w:t>
            </w:r>
            <w:r>
              <w:rPr>
                <w:rFonts w:ascii="HG丸ｺﾞｼｯｸM-PRO" w:eastAsia="HG丸ｺﾞｼｯｸM-PRO" w:hAnsi="HG丸ｺﾞｼｯｸM-PRO" w:hint="eastAsia"/>
                <w:color w:val="auto"/>
                <w:sz w:val="18"/>
              </w:rPr>
              <w:t>（Ⅰ）</w:t>
            </w:r>
          </w:p>
          <w:p w:rsidR="00FD2D88" w:rsidRPr="009D5190" w:rsidRDefault="00FD2D88" w:rsidP="00545D3C">
            <w:pPr>
              <w:wordWrap/>
              <w:adjustRightInd/>
              <w:rPr>
                <w:rFonts w:ascii="HG丸ｺﾞｼｯｸM-PRO" w:eastAsia="HG丸ｺﾞｼｯｸM-PRO" w:hAnsi="HG丸ｺﾞｼｯｸM-PRO"/>
                <w:color w:val="auto"/>
                <w:sz w:val="20"/>
              </w:rPr>
            </w:pPr>
            <w:r w:rsidRPr="009D5190">
              <w:rPr>
                <w:rFonts w:ascii="HG丸ｺﾞｼｯｸM-PRO" w:eastAsia="HG丸ｺﾞｼｯｸM-PRO" w:hAnsi="HG丸ｺﾞｼｯｸM-PRO" w:hint="eastAsia"/>
                <w:color w:val="auto"/>
                <w:sz w:val="18"/>
              </w:rPr>
              <w:t>（１月につき）</w:t>
            </w:r>
          </w:p>
        </w:tc>
        <w:tc>
          <w:tcPr>
            <w:tcW w:w="2410" w:type="dxa"/>
            <w:tcBorders>
              <w:bottom w:val="single" w:sz="4" w:space="0" w:color="auto"/>
            </w:tcBorders>
          </w:tcPr>
          <w:p w:rsidR="00FD2D88" w:rsidRPr="00DD6FD6" w:rsidRDefault="003700A7" w:rsidP="00FD2D88">
            <w:pPr>
              <w:wordWrap/>
              <w:adjustRightInd/>
              <w:rPr>
                <w:rFonts w:ascii="HG丸ｺﾞｼｯｸM-PRO" w:eastAsia="HG丸ｺﾞｼｯｸM-PRO" w:hAnsi="HG丸ｺﾞｼｯｸM-PRO"/>
                <w:color w:val="auto"/>
                <w:sz w:val="20"/>
              </w:rPr>
            </w:pPr>
            <w:r>
              <w:rPr>
                <w:rFonts w:ascii="HG丸ｺﾞｼｯｸM-PRO" w:eastAsia="HG丸ｺﾞｼｯｸM-PRO" w:hAnsi="HG丸ｺﾞｼｯｸM-PRO" w:hint="eastAsia"/>
                <w:color w:val="auto"/>
                <w:sz w:val="20"/>
              </w:rPr>
              <w:t>サービス提供責任者が介護予防通所リハビリテーション事業所等のリハビリテーション専門職等からの助言に基づき、生活機能の向上を目的とした個別サービス計画を作成し、サービス提供した場合</w:t>
            </w:r>
          </w:p>
        </w:tc>
        <w:tc>
          <w:tcPr>
            <w:tcW w:w="1701" w:type="dxa"/>
            <w:tcBorders>
              <w:bottom w:val="single" w:sz="4" w:space="0" w:color="auto"/>
            </w:tcBorders>
            <w:vAlign w:val="center"/>
          </w:tcPr>
          <w:p w:rsidR="00FD2D88" w:rsidRDefault="00FD2D88" w:rsidP="00545D3C">
            <w:pPr>
              <w:wordWrap/>
              <w:adjustRightInd/>
              <w:jc w:val="righ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1,042円</w:t>
            </w:r>
          </w:p>
        </w:tc>
        <w:tc>
          <w:tcPr>
            <w:tcW w:w="1276" w:type="dxa"/>
            <w:tcBorders>
              <w:bottom w:val="single" w:sz="4" w:space="0" w:color="auto"/>
            </w:tcBorders>
            <w:vAlign w:val="center"/>
          </w:tcPr>
          <w:p w:rsidR="00FD2D88" w:rsidRPr="00B52877" w:rsidRDefault="00FD2D88" w:rsidP="00545D3C">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105</w:t>
            </w:r>
            <w:r w:rsidRPr="00B52877">
              <w:rPr>
                <w:rFonts w:ascii="HG丸ｺﾞｼｯｸM-PRO" w:eastAsia="HG丸ｺﾞｼｯｸM-PRO" w:hAnsi="HG丸ｺﾞｼｯｸM-PRO" w:hint="eastAsia"/>
                <w:b/>
                <w:color w:val="auto"/>
              </w:rPr>
              <w:t>円</w:t>
            </w:r>
          </w:p>
        </w:tc>
        <w:tc>
          <w:tcPr>
            <w:tcW w:w="1276" w:type="dxa"/>
            <w:tcBorders>
              <w:bottom w:val="single" w:sz="4" w:space="0" w:color="auto"/>
              <w:right w:val="single" w:sz="4" w:space="0" w:color="auto"/>
            </w:tcBorders>
            <w:vAlign w:val="center"/>
          </w:tcPr>
          <w:p w:rsidR="00FD2D88" w:rsidRPr="00B52877" w:rsidRDefault="00FD2D88" w:rsidP="00545D3C">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209</w:t>
            </w:r>
            <w:r w:rsidRPr="00B52877">
              <w:rPr>
                <w:rFonts w:ascii="HG丸ｺﾞｼｯｸM-PRO" w:eastAsia="HG丸ｺﾞｼｯｸM-PRO" w:hAnsi="HG丸ｺﾞｼｯｸM-PRO" w:hint="eastAsia"/>
                <w:b/>
                <w:color w:val="auto"/>
              </w:rPr>
              <w:t>円</w:t>
            </w:r>
          </w:p>
        </w:tc>
        <w:tc>
          <w:tcPr>
            <w:tcW w:w="1134" w:type="dxa"/>
            <w:tcBorders>
              <w:left w:val="single" w:sz="4" w:space="0" w:color="auto"/>
              <w:bottom w:val="single" w:sz="4" w:space="0" w:color="auto"/>
              <w:right w:val="single" w:sz="12" w:space="0" w:color="auto"/>
            </w:tcBorders>
            <w:vAlign w:val="center"/>
          </w:tcPr>
          <w:p w:rsidR="00FD2D88" w:rsidRDefault="00FD2D88" w:rsidP="00545D3C">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313円</w:t>
            </w:r>
          </w:p>
        </w:tc>
      </w:tr>
      <w:tr w:rsidR="00FD2D88" w:rsidTr="00A63E3F">
        <w:tc>
          <w:tcPr>
            <w:tcW w:w="1809" w:type="dxa"/>
            <w:tcBorders>
              <w:left w:val="single" w:sz="12" w:space="0" w:color="auto"/>
              <w:bottom w:val="single" w:sz="4" w:space="0" w:color="auto"/>
            </w:tcBorders>
            <w:vAlign w:val="center"/>
          </w:tcPr>
          <w:p w:rsidR="00FD2D88" w:rsidRPr="009D5190" w:rsidRDefault="00FD2D88">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t>生活機能向上連携加算</w:t>
            </w:r>
            <w:r>
              <w:rPr>
                <w:rFonts w:ascii="HG丸ｺﾞｼｯｸM-PRO" w:eastAsia="HG丸ｺﾞｼｯｸM-PRO" w:hAnsi="HG丸ｺﾞｼｯｸM-PRO" w:hint="eastAsia"/>
                <w:color w:val="auto"/>
                <w:sz w:val="18"/>
              </w:rPr>
              <w:t>（Ⅱ）</w:t>
            </w:r>
          </w:p>
          <w:p w:rsidR="00FD2D88" w:rsidRPr="009D5190" w:rsidRDefault="00FD2D88">
            <w:pPr>
              <w:wordWrap/>
              <w:adjustRightInd/>
              <w:rPr>
                <w:rFonts w:ascii="HG丸ｺﾞｼｯｸM-PRO" w:eastAsia="HG丸ｺﾞｼｯｸM-PRO" w:hAnsi="HG丸ｺﾞｼｯｸM-PRO"/>
                <w:color w:val="auto"/>
                <w:sz w:val="20"/>
              </w:rPr>
            </w:pPr>
            <w:r w:rsidRPr="009D5190">
              <w:rPr>
                <w:rFonts w:ascii="HG丸ｺﾞｼｯｸM-PRO" w:eastAsia="HG丸ｺﾞｼｯｸM-PRO" w:hAnsi="HG丸ｺﾞｼｯｸM-PRO" w:hint="eastAsia"/>
                <w:color w:val="auto"/>
                <w:sz w:val="18"/>
              </w:rPr>
              <w:t>（１月につき）</w:t>
            </w:r>
          </w:p>
        </w:tc>
        <w:tc>
          <w:tcPr>
            <w:tcW w:w="2410" w:type="dxa"/>
            <w:tcBorders>
              <w:bottom w:val="single" w:sz="4" w:space="0" w:color="auto"/>
            </w:tcBorders>
          </w:tcPr>
          <w:p w:rsidR="00FD2D88" w:rsidRPr="00DD6FD6" w:rsidRDefault="00FD2D88" w:rsidP="00E44BA3">
            <w:pPr>
              <w:wordWrap/>
              <w:adjustRightInd/>
              <w:rPr>
                <w:rFonts w:ascii="HG丸ｺﾞｼｯｸM-PRO" w:eastAsia="HG丸ｺﾞｼｯｸM-PRO" w:hAnsi="HG丸ｺﾞｼｯｸM-PRO"/>
                <w:color w:val="auto"/>
                <w:sz w:val="20"/>
              </w:rPr>
            </w:pPr>
            <w:r w:rsidRPr="00DD6FD6">
              <w:rPr>
                <w:rFonts w:ascii="HG丸ｺﾞｼｯｸM-PRO" w:eastAsia="HG丸ｺﾞｼｯｸM-PRO" w:hAnsi="HG丸ｺﾞｼｯｸM-PRO" w:hint="eastAsia"/>
                <w:color w:val="auto"/>
                <w:sz w:val="20"/>
              </w:rPr>
              <w:t>サービス提供責任者が介護予防訪問リハビリテーション事業所</w:t>
            </w:r>
            <w:r w:rsidR="00E44BA3">
              <w:rPr>
                <w:rFonts w:ascii="HG丸ｺﾞｼｯｸM-PRO" w:eastAsia="HG丸ｺﾞｼｯｸM-PRO" w:hAnsi="HG丸ｺﾞｼｯｸM-PRO" w:hint="eastAsia"/>
                <w:color w:val="auto"/>
                <w:sz w:val="20"/>
              </w:rPr>
              <w:t>等</w:t>
            </w:r>
            <w:r w:rsidRPr="00DD6FD6">
              <w:rPr>
                <w:rFonts w:ascii="HG丸ｺﾞｼｯｸM-PRO" w:eastAsia="HG丸ｺﾞｼｯｸM-PRO" w:hAnsi="HG丸ｺﾞｼｯｸM-PRO" w:hint="eastAsia"/>
                <w:color w:val="auto"/>
                <w:sz w:val="20"/>
              </w:rPr>
              <w:t>の</w:t>
            </w:r>
            <w:r w:rsidR="00E44BA3">
              <w:rPr>
                <w:rFonts w:ascii="HG丸ｺﾞｼｯｸM-PRO" w:eastAsia="HG丸ｺﾞｼｯｸM-PRO" w:hAnsi="HG丸ｺﾞｼｯｸM-PRO" w:hint="eastAsia"/>
                <w:color w:val="auto"/>
                <w:sz w:val="20"/>
              </w:rPr>
              <w:t>リハビリテーション専門職</w:t>
            </w:r>
            <w:r w:rsidRPr="00DD6FD6">
              <w:rPr>
                <w:rFonts w:ascii="HG丸ｺﾞｼｯｸM-PRO" w:eastAsia="HG丸ｺﾞｼｯｸM-PRO" w:hAnsi="HG丸ｺﾞｼｯｸM-PRO" w:hint="eastAsia"/>
                <w:color w:val="auto"/>
                <w:sz w:val="20"/>
              </w:rPr>
              <w:t>等に</w:t>
            </w:r>
            <w:r w:rsidR="00E44BA3">
              <w:rPr>
                <w:rFonts w:ascii="HG丸ｺﾞｼｯｸM-PRO" w:eastAsia="HG丸ｺﾞｼｯｸM-PRO" w:hAnsi="HG丸ｺﾞｼｯｸM-PRO" w:hint="eastAsia"/>
                <w:color w:val="auto"/>
                <w:sz w:val="20"/>
              </w:rPr>
              <w:t>利用者宅訪問時に</w:t>
            </w:r>
            <w:r w:rsidRPr="00DD6FD6">
              <w:rPr>
                <w:rFonts w:ascii="HG丸ｺﾞｼｯｸM-PRO" w:eastAsia="HG丸ｺﾞｼｯｸM-PRO" w:hAnsi="HG丸ｺﾞｼｯｸM-PRO" w:hint="eastAsia"/>
                <w:color w:val="auto"/>
                <w:sz w:val="20"/>
              </w:rPr>
              <w:t>同行し、共同して利用者の心身の状況等を評価した上、生活機能向上を目的とした</w:t>
            </w:r>
            <w:r w:rsidR="00E44BA3">
              <w:rPr>
                <w:rFonts w:ascii="HG丸ｺﾞｼｯｸM-PRO" w:eastAsia="HG丸ｺﾞｼｯｸM-PRO" w:hAnsi="HG丸ｺﾞｼｯｸM-PRO" w:hint="eastAsia"/>
                <w:color w:val="auto"/>
                <w:sz w:val="20"/>
              </w:rPr>
              <w:t>個別サービス</w:t>
            </w:r>
            <w:r w:rsidRPr="00DD6FD6">
              <w:rPr>
                <w:rFonts w:ascii="HG丸ｺﾞｼｯｸM-PRO" w:eastAsia="HG丸ｺﾞｼｯｸM-PRO" w:hAnsi="HG丸ｺﾞｼｯｸM-PRO" w:hint="eastAsia"/>
                <w:color w:val="auto"/>
                <w:sz w:val="20"/>
              </w:rPr>
              <w:t>計画を作成し、サービス提供した場合</w:t>
            </w:r>
          </w:p>
        </w:tc>
        <w:tc>
          <w:tcPr>
            <w:tcW w:w="1701" w:type="dxa"/>
            <w:tcBorders>
              <w:bottom w:val="single" w:sz="4" w:space="0" w:color="auto"/>
            </w:tcBorders>
            <w:vAlign w:val="center"/>
          </w:tcPr>
          <w:p w:rsidR="00FD2D88" w:rsidRDefault="00447E5A" w:rsidP="00B7458D">
            <w:pPr>
              <w:wordWrap/>
              <w:adjustRightInd/>
              <w:jc w:val="righ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2,084</w:t>
            </w:r>
            <w:r w:rsidR="00FD2D88">
              <w:rPr>
                <w:rFonts w:ascii="HG丸ｺﾞｼｯｸM-PRO" w:eastAsia="HG丸ｺﾞｼｯｸM-PRO" w:hAnsi="HG丸ｺﾞｼｯｸM-PRO" w:hint="eastAsia"/>
                <w:color w:val="auto"/>
              </w:rPr>
              <w:t>円</w:t>
            </w:r>
          </w:p>
        </w:tc>
        <w:tc>
          <w:tcPr>
            <w:tcW w:w="1276" w:type="dxa"/>
            <w:tcBorders>
              <w:bottom w:val="single" w:sz="4" w:space="0" w:color="auto"/>
            </w:tcBorders>
            <w:vAlign w:val="center"/>
          </w:tcPr>
          <w:p w:rsidR="00FD2D88" w:rsidRPr="00B52877" w:rsidRDefault="00447E5A" w:rsidP="00B7458D">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209</w:t>
            </w:r>
            <w:r w:rsidR="00FD2D88" w:rsidRPr="00B52877">
              <w:rPr>
                <w:rFonts w:ascii="HG丸ｺﾞｼｯｸM-PRO" w:eastAsia="HG丸ｺﾞｼｯｸM-PRO" w:hAnsi="HG丸ｺﾞｼｯｸM-PRO" w:hint="eastAsia"/>
                <w:b/>
                <w:color w:val="auto"/>
              </w:rPr>
              <w:t>円</w:t>
            </w:r>
          </w:p>
        </w:tc>
        <w:tc>
          <w:tcPr>
            <w:tcW w:w="1276" w:type="dxa"/>
            <w:tcBorders>
              <w:bottom w:val="single" w:sz="4" w:space="0" w:color="auto"/>
              <w:right w:val="single" w:sz="4" w:space="0" w:color="auto"/>
            </w:tcBorders>
            <w:vAlign w:val="center"/>
          </w:tcPr>
          <w:p w:rsidR="00FD2D88" w:rsidRPr="00B52877" w:rsidRDefault="00447E5A" w:rsidP="00B7458D">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417</w:t>
            </w:r>
            <w:r w:rsidR="00FD2D88" w:rsidRPr="00B52877">
              <w:rPr>
                <w:rFonts w:ascii="HG丸ｺﾞｼｯｸM-PRO" w:eastAsia="HG丸ｺﾞｼｯｸM-PRO" w:hAnsi="HG丸ｺﾞｼｯｸM-PRO" w:hint="eastAsia"/>
                <w:b/>
                <w:color w:val="auto"/>
              </w:rPr>
              <w:t>円</w:t>
            </w:r>
          </w:p>
        </w:tc>
        <w:tc>
          <w:tcPr>
            <w:tcW w:w="1134" w:type="dxa"/>
            <w:tcBorders>
              <w:left w:val="single" w:sz="4" w:space="0" w:color="auto"/>
              <w:bottom w:val="single" w:sz="4" w:space="0" w:color="auto"/>
              <w:right w:val="single" w:sz="12" w:space="0" w:color="auto"/>
            </w:tcBorders>
            <w:vAlign w:val="center"/>
          </w:tcPr>
          <w:p w:rsidR="00FD2D88" w:rsidRDefault="00447E5A" w:rsidP="00283BC6">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626</w:t>
            </w:r>
            <w:r w:rsidR="00FD2D88">
              <w:rPr>
                <w:rFonts w:ascii="HG丸ｺﾞｼｯｸM-PRO" w:eastAsia="HG丸ｺﾞｼｯｸM-PRO" w:hAnsi="HG丸ｺﾞｼｯｸM-PRO" w:hint="eastAsia"/>
                <w:b/>
                <w:color w:val="auto"/>
              </w:rPr>
              <w:t>円</w:t>
            </w:r>
          </w:p>
        </w:tc>
      </w:tr>
      <w:tr w:rsidR="00E55C98" w:rsidTr="00A63E3F">
        <w:tc>
          <w:tcPr>
            <w:tcW w:w="1809" w:type="dxa"/>
            <w:tcBorders>
              <w:left w:val="single" w:sz="12" w:space="0" w:color="auto"/>
              <w:bottom w:val="single" w:sz="4" w:space="0" w:color="auto"/>
            </w:tcBorders>
            <w:vAlign w:val="center"/>
          </w:tcPr>
          <w:p w:rsidR="00E55C98" w:rsidRPr="009B34DF" w:rsidRDefault="00E55C98">
            <w:pPr>
              <w:wordWrap/>
              <w:adjustRightInd/>
              <w:rPr>
                <w:rFonts w:ascii="HG丸ｺﾞｼｯｸM-PRO" w:eastAsia="HG丸ｺﾞｼｯｸM-PRO" w:hAnsi="HG丸ｺﾞｼｯｸM-PRO"/>
                <w:color w:val="auto"/>
                <w:sz w:val="18"/>
              </w:rPr>
            </w:pPr>
            <w:r w:rsidRPr="009B34DF">
              <w:rPr>
                <w:rFonts w:ascii="HG丸ｺﾞｼｯｸM-PRO" w:eastAsia="HG丸ｺﾞｼｯｸM-PRO" w:hAnsi="HG丸ｺﾞｼｯｸM-PRO" w:hint="eastAsia"/>
                <w:color w:val="auto"/>
                <w:sz w:val="18"/>
              </w:rPr>
              <w:t>訪問型独自口腔連携強化加算</w:t>
            </w:r>
          </w:p>
          <w:p w:rsidR="00E55C98" w:rsidRPr="009D5190" w:rsidRDefault="00E55C98">
            <w:pPr>
              <w:wordWrap/>
              <w:adjustRightInd/>
              <w:rPr>
                <w:rFonts w:ascii="HG丸ｺﾞｼｯｸM-PRO" w:eastAsia="HG丸ｺﾞｼｯｸM-PRO" w:hAnsi="HG丸ｺﾞｼｯｸM-PRO"/>
                <w:color w:val="auto"/>
                <w:sz w:val="18"/>
              </w:rPr>
            </w:pPr>
            <w:r w:rsidRPr="009B34DF">
              <w:rPr>
                <w:rFonts w:ascii="HG丸ｺﾞｼｯｸM-PRO" w:eastAsia="HG丸ｺﾞｼｯｸM-PRO" w:hAnsi="HG丸ｺﾞｼｯｸM-PRO" w:hint="eastAsia"/>
                <w:color w:val="auto"/>
                <w:sz w:val="18"/>
              </w:rPr>
              <w:t>（1回につき）</w:t>
            </w:r>
          </w:p>
        </w:tc>
        <w:tc>
          <w:tcPr>
            <w:tcW w:w="2410" w:type="dxa"/>
            <w:tcBorders>
              <w:bottom w:val="single" w:sz="4" w:space="0" w:color="auto"/>
            </w:tcBorders>
          </w:tcPr>
          <w:p w:rsidR="00E55C98" w:rsidRPr="00F97451" w:rsidRDefault="009B34DF" w:rsidP="00E44BA3">
            <w:pPr>
              <w:wordWrap/>
              <w:adjustRightInd/>
              <w:rPr>
                <w:rFonts w:ascii="HG丸ｺﾞｼｯｸM-PRO" w:eastAsia="HG丸ｺﾞｼｯｸM-PRO" w:hAnsi="HG丸ｺﾞｼｯｸM-PRO"/>
                <w:color w:val="auto"/>
                <w:sz w:val="20"/>
              </w:rPr>
            </w:pPr>
            <w:r w:rsidRPr="00F97451">
              <w:rPr>
                <w:rFonts w:ascii="HG丸ｺﾞｼｯｸM-PRO" w:eastAsia="HG丸ｺﾞｼｯｸM-PRO" w:hAnsi="HG丸ｺﾞｼｯｸM-PRO" w:hint="eastAsia"/>
                <w:color w:val="auto"/>
                <w:sz w:val="20"/>
              </w:rPr>
              <w:t>別に厚生労働大臣が定める基準に適合している場合</w:t>
            </w:r>
          </w:p>
        </w:tc>
        <w:tc>
          <w:tcPr>
            <w:tcW w:w="1701" w:type="dxa"/>
            <w:tcBorders>
              <w:bottom w:val="single" w:sz="4" w:space="0" w:color="auto"/>
            </w:tcBorders>
            <w:vAlign w:val="center"/>
          </w:tcPr>
          <w:p w:rsidR="00E55C98" w:rsidRDefault="000303A3" w:rsidP="00B7458D">
            <w:pPr>
              <w:wordWrap/>
              <w:adjustRightInd/>
              <w:jc w:val="righ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521円</w:t>
            </w:r>
          </w:p>
        </w:tc>
        <w:tc>
          <w:tcPr>
            <w:tcW w:w="1276" w:type="dxa"/>
            <w:tcBorders>
              <w:bottom w:val="single" w:sz="4" w:space="0" w:color="auto"/>
            </w:tcBorders>
            <w:vAlign w:val="center"/>
          </w:tcPr>
          <w:p w:rsidR="00E55C98" w:rsidRDefault="000303A3" w:rsidP="00B7458D">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53円</w:t>
            </w:r>
          </w:p>
        </w:tc>
        <w:tc>
          <w:tcPr>
            <w:tcW w:w="1276" w:type="dxa"/>
            <w:tcBorders>
              <w:bottom w:val="single" w:sz="4" w:space="0" w:color="auto"/>
              <w:right w:val="single" w:sz="4" w:space="0" w:color="auto"/>
            </w:tcBorders>
            <w:vAlign w:val="center"/>
          </w:tcPr>
          <w:p w:rsidR="00E55C98" w:rsidRDefault="000303A3" w:rsidP="00B7458D">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105円</w:t>
            </w:r>
          </w:p>
        </w:tc>
        <w:tc>
          <w:tcPr>
            <w:tcW w:w="1134" w:type="dxa"/>
            <w:tcBorders>
              <w:left w:val="single" w:sz="4" w:space="0" w:color="auto"/>
              <w:bottom w:val="single" w:sz="4" w:space="0" w:color="auto"/>
              <w:right w:val="single" w:sz="12" w:space="0" w:color="auto"/>
            </w:tcBorders>
            <w:vAlign w:val="center"/>
          </w:tcPr>
          <w:p w:rsidR="00E55C98" w:rsidRDefault="000303A3" w:rsidP="00283BC6">
            <w:pPr>
              <w:wordWrap/>
              <w:adjustRightInd/>
              <w:jc w:val="right"/>
              <w:rPr>
                <w:rFonts w:ascii="HG丸ｺﾞｼｯｸM-PRO" w:eastAsia="HG丸ｺﾞｼｯｸM-PRO" w:hAnsi="HG丸ｺﾞｼｯｸM-PRO"/>
                <w:b/>
                <w:color w:val="auto"/>
              </w:rPr>
            </w:pPr>
            <w:r>
              <w:rPr>
                <w:rFonts w:ascii="HG丸ｺﾞｼｯｸM-PRO" w:eastAsia="HG丸ｺﾞｼｯｸM-PRO" w:hAnsi="HG丸ｺﾞｼｯｸM-PRO" w:hint="eastAsia"/>
                <w:b/>
                <w:color w:val="auto"/>
              </w:rPr>
              <w:t>157円</w:t>
            </w:r>
          </w:p>
        </w:tc>
      </w:tr>
      <w:tr w:rsidR="007B4A6F" w:rsidTr="00A63E3F">
        <w:tc>
          <w:tcPr>
            <w:tcW w:w="1809" w:type="dxa"/>
            <w:tcBorders>
              <w:left w:val="single" w:sz="12" w:space="0" w:color="auto"/>
              <w:bottom w:val="single" w:sz="4" w:space="0" w:color="auto"/>
            </w:tcBorders>
            <w:vAlign w:val="center"/>
          </w:tcPr>
          <w:p w:rsidR="007B4A6F" w:rsidRDefault="007B4A6F" w:rsidP="00A0605C">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t>介護職員処遇改善加算（Ⅰ）※</w:t>
            </w:r>
            <w:r>
              <w:rPr>
                <w:rFonts w:ascii="HG丸ｺﾞｼｯｸM-PRO" w:eastAsia="HG丸ｺﾞｼｯｸM-PRO" w:hAnsi="HG丸ｺﾞｼｯｸM-PRO" w:hint="eastAsia"/>
                <w:color w:val="auto"/>
                <w:sz w:val="18"/>
              </w:rPr>
              <w:t>1</w:t>
            </w:r>
          </w:p>
          <w:p w:rsidR="007B4A6F" w:rsidRPr="009D5190" w:rsidRDefault="007B4A6F" w:rsidP="00A0605C">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val="restart"/>
          </w:tcPr>
          <w:p w:rsidR="007B4A6F" w:rsidRDefault="007B4A6F" w:rsidP="00664ED0">
            <w:pPr>
              <w:wordWrap/>
              <w:adjustRightInd/>
              <w:rPr>
                <w:rFonts w:ascii="HG丸ｺﾞｼｯｸM-PRO" w:eastAsia="HG丸ｺﾞｼｯｸM-PRO" w:hAnsi="HG丸ｺﾞｼｯｸM-PRO"/>
                <w:color w:val="auto"/>
                <w:sz w:val="20"/>
              </w:rPr>
            </w:pPr>
            <w:r w:rsidRPr="00DD6FD6">
              <w:rPr>
                <w:rFonts w:ascii="HG丸ｺﾞｼｯｸM-PRO" w:eastAsia="HG丸ｺﾞｼｯｸM-PRO" w:hAnsi="HG丸ｺﾞｼｯｸM-PRO" w:hint="eastAsia"/>
                <w:color w:val="auto"/>
                <w:sz w:val="20"/>
              </w:rPr>
              <w:t>介護職員の処遇改善に関して、一定の改善基準を超えた場合</w:t>
            </w: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Default="007B4A6F" w:rsidP="00664ED0">
            <w:pPr>
              <w:wordWrap/>
              <w:adjustRightInd/>
              <w:rPr>
                <w:rFonts w:ascii="HG丸ｺﾞｼｯｸM-PRO" w:eastAsia="HG丸ｺﾞｼｯｸM-PRO" w:hAnsi="HG丸ｺﾞｼｯｸM-PRO"/>
                <w:color w:val="auto"/>
                <w:sz w:val="20"/>
              </w:rPr>
            </w:pPr>
          </w:p>
          <w:p w:rsidR="007B4A6F" w:rsidRPr="00DD6FD6" w:rsidRDefault="007B4A6F" w:rsidP="00664ED0">
            <w:pPr>
              <w:wordWrap/>
              <w:adjustRightInd/>
              <w:rPr>
                <w:rFonts w:ascii="HG丸ｺﾞｼｯｸM-PRO" w:eastAsia="HG丸ｺﾞｼｯｸM-PRO" w:hAnsi="HG丸ｺﾞｼｯｸM-PRO"/>
                <w:color w:val="auto"/>
                <w:sz w:val="20"/>
              </w:rPr>
            </w:pPr>
          </w:p>
        </w:tc>
        <w:tc>
          <w:tcPr>
            <w:tcW w:w="1701" w:type="dxa"/>
            <w:tcBorders>
              <w:bottom w:val="single" w:sz="4" w:space="0" w:color="auto"/>
            </w:tcBorders>
          </w:tcPr>
          <w:p w:rsidR="007B4A6F" w:rsidRPr="00E54C97" w:rsidRDefault="007B4A6F" w:rsidP="00D327EB">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lastRenderedPageBreak/>
              <w:t>所定単位数</w:t>
            </w:r>
            <w:r w:rsidRPr="00FA551A">
              <w:rPr>
                <w:rFonts w:ascii="HG丸ｺﾞｼｯｸM-PRO" w:eastAsia="HG丸ｺﾞｼｯｸM-PRO" w:hAnsi="HG丸ｺﾞｼｯｸM-PRO" w:cs="ＭＳ 明朝" w:hint="eastAsia"/>
                <w:sz w:val="18"/>
                <w:szCs w:val="21"/>
              </w:rPr>
              <w:t>※2</w:t>
            </w:r>
            <w:r>
              <w:rPr>
                <w:rFonts w:ascii="HG丸ｺﾞｼｯｸM-PRO" w:eastAsia="HG丸ｺﾞｼｯｸM-PRO" w:hAnsi="HG丸ｺﾞｼｯｸM-PRO" w:cs="ＭＳ 明朝" w:hint="eastAsia"/>
                <w:szCs w:val="21"/>
              </w:rPr>
              <w:t>の24.5％</w:t>
            </w:r>
            <w:r w:rsidRPr="00E54C97">
              <w:rPr>
                <w:rFonts w:ascii="HG丸ｺﾞｼｯｸM-PRO" w:eastAsia="HG丸ｺﾞｼｯｸM-PRO" w:hAnsi="HG丸ｺﾞｼｯｸM-PRO" w:cs="ＭＳ 明朝"/>
                <w:szCs w:val="21"/>
              </w:rPr>
              <w:t xml:space="preserve"> </w:t>
            </w:r>
          </w:p>
        </w:tc>
        <w:tc>
          <w:tcPr>
            <w:tcW w:w="1276" w:type="dxa"/>
            <w:vMerge w:val="restart"/>
            <w:tcBorders>
              <w:right w:val="single" w:sz="4" w:space="0" w:color="auto"/>
            </w:tcBorders>
            <w:vAlign w:val="center"/>
          </w:tcPr>
          <w:p w:rsidR="007B4A6F" w:rsidRDefault="007B4A6F" w:rsidP="00A0605C">
            <w:pPr>
              <w:autoSpaceDE w:val="0"/>
              <w:autoSpaceDN w:val="0"/>
              <w:jc w:val="center"/>
              <w:rPr>
                <w:rFonts w:cs="ＭＳ 明朝"/>
                <w:b/>
                <w:sz w:val="18"/>
                <w:szCs w:val="16"/>
              </w:rPr>
            </w:pPr>
          </w:p>
          <w:p w:rsidR="007B4A6F" w:rsidRDefault="007B4A6F" w:rsidP="00A63E3F">
            <w:pPr>
              <w:autoSpaceDE w:val="0"/>
              <w:autoSpaceDN w:val="0"/>
              <w:rPr>
                <w:rFonts w:cs="ＭＳ 明朝"/>
                <w:b/>
                <w:sz w:val="18"/>
                <w:szCs w:val="16"/>
              </w:rPr>
            </w:pPr>
          </w:p>
          <w:p w:rsidR="007B4A6F" w:rsidRPr="00B52877" w:rsidRDefault="007B4A6F" w:rsidP="007B4A6F">
            <w:pPr>
              <w:autoSpaceDE w:val="0"/>
              <w:autoSpaceDN w:val="0"/>
              <w:ind w:firstLineChars="50" w:firstLine="91"/>
              <w:rPr>
                <w:rFonts w:cs="ＭＳ 明朝"/>
                <w:b/>
                <w:sz w:val="18"/>
                <w:szCs w:val="16"/>
              </w:rPr>
            </w:pPr>
            <w:r w:rsidRPr="00B52877">
              <w:rPr>
                <w:rFonts w:cs="ＭＳ 明朝" w:hint="eastAsia"/>
                <w:b/>
                <w:sz w:val="18"/>
                <w:szCs w:val="16"/>
              </w:rPr>
              <w:t>左記額の</w:t>
            </w:r>
          </w:p>
          <w:p w:rsidR="007B4A6F" w:rsidRDefault="007B4A6F" w:rsidP="00A0605C">
            <w:pPr>
              <w:autoSpaceDE w:val="0"/>
              <w:autoSpaceDN w:val="0"/>
              <w:jc w:val="center"/>
              <w:rPr>
                <w:rFonts w:cs="ＭＳ 明朝"/>
                <w:b/>
                <w:sz w:val="18"/>
                <w:szCs w:val="16"/>
              </w:rPr>
            </w:pPr>
            <w:r w:rsidRPr="00B52877">
              <w:rPr>
                <w:rFonts w:cs="ＭＳ 明朝" w:hint="eastAsia"/>
                <w:b/>
                <w:sz w:val="18"/>
                <w:szCs w:val="16"/>
              </w:rPr>
              <w:t>１割</w:t>
            </w:r>
          </w:p>
          <w:p w:rsidR="007B4A6F" w:rsidRDefault="007B4A6F" w:rsidP="00A0605C">
            <w:pPr>
              <w:autoSpaceDE w:val="0"/>
              <w:autoSpaceDN w:val="0"/>
              <w:jc w:val="center"/>
              <w:rPr>
                <w:rFonts w:cs="ＭＳ 明朝"/>
                <w:b/>
                <w:sz w:val="18"/>
                <w:szCs w:val="16"/>
              </w:rPr>
            </w:pPr>
          </w:p>
          <w:p w:rsidR="007B4A6F" w:rsidRDefault="007B4A6F" w:rsidP="00A0605C">
            <w:pPr>
              <w:autoSpaceDE w:val="0"/>
              <w:autoSpaceDN w:val="0"/>
              <w:jc w:val="center"/>
              <w:rPr>
                <w:rFonts w:cs="ＭＳ 明朝"/>
                <w:b/>
                <w:sz w:val="18"/>
                <w:szCs w:val="16"/>
              </w:rPr>
            </w:pPr>
          </w:p>
          <w:p w:rsidR="007B4A6F" w:rsidRDefault="007B4A6F" w:rsidP="00A0605C">
            <w:pPr>
              <w:autoSpaceDE w:val="0"/>
              <w:autoSpaceDN w:val="0"/>
              <w:jc w:val="center"/>
              <w:rPr>
                <w:rFonts w:cs="ＭＳ 明朝"/>
                <w:b/>
                <w:sz w:val="18"/>
                <w:szCs w:val="16"/>
              </w:rPr>
            </w:pPr>
          </w:p>
          <w:p w:rsidR="007B4A6F" w:rsidRPr="00B52877" w:rsidRDefault="007B4A6F" w:rsidP="007B4A6F">
            <w:pPr>
              <w:autoSpaceDE w:val="0"/>
              <w:autoSpaceDN w:val="0"/>
              <w:rPr>
                <w:rFonts w:cs="ＭＳ 明朝"/>
                <w:b/>
                <w:sz w:val="18"/>
                <w:szCs w:val="16"/>
              </w:rPr>
            </w:pPr>
          </w:p>
        </w:tc>
        <w:tc>
          <w:tcPr>
            <w:tcW w:w="1276" w:type="dxa"/>
            <w:vMerge w:val="restart"/>
            <w:tcBorders>
              <w:left w:val="single" w:sz="4" w:space="0" w:color="auto"/>
              <w:right w:val="single" w:sz="4" w:space="0" w:color="auto"/>
            </w:tcBorders>
            <w:vAlign w:val="center"/>
          </w:tcPr>
          <w:p w:rsidR="007B4A6F" w:rsidRDefault="007B4A6F" w:rsidP="00A63E3F">
            <w:pPr>
              <w:autoSpaceDE w:val="0"/>
              <w:autoSpaceDN w:val="0"/>
              <w:rPr>
                <w:rFonts w:cs="ＭＳ 明朝"/>
                <w:b/>
                <w:sz w:val="18"/>
                <w:szCs w:val="16"/>
              </w:rPr>
            </w:pPr>
          </w:p>
          <w:p w:rsidR="007B4A6F" w:rsidRDefault="007B4A6F" w:rsidP="00A0605C">
            <w:pPr>
              <w:autoSpaceDE w:val="0"/>
              <w:autoSpaceDN w:val="0"/>
              <w:jc w:val="center"/>
              <w:rPr>
                <w:rFonts w:cs="ＭＳ 明朝"/>
                <w:b/>
                <w:sz w:val="18"/>
                <w:szCs w:val="16"/>
              </w:rPr>
            </w:pPr>
          </w:p>
          <w:p w:rsidR="007B4A6F" w:rsidRPr="00B52877" w:rsidRDefault="007B4A6F" w:rsidP="00A0605C">
            <w:pPr>
              <w:autoSpaceDE w:val="0"/>
              <w:autoSpaceDN w:val="0"/>
              <w:jc w:val="center"/>
              <w:rPr>
                <w:rFonts w:cs="ＭＳ 明朝"/>
                <w:b/>
                <w:sz w:val="18"/>
                <w:szCs w:val="16"/>
              </w:rPr>
            </w:pPr>
            <w:r w:rsidRPr="00B52877">
              <w:rPr>
                <w:rFonts w:cs="ＭＳ 明朝" w:hint="eastAsia"/>
                <w:b/>
                <w:sz w:val="18"/>
                <w:szCs w:val="16"/>
              </w:rPr>
              <w:t>左記額の</w:t>
            </w:r>
          </w:p>
          <w:p w:rsidR="007B4A6F" w:rsidRDefault="007B4A6F" w:rsidP="00A0605C">
            <w:pPr>
              <w:autoSpaceDE w:val="0"/>
              <w:autoSpaceDN w:val="0"/>
              <w:jc w:val="center"/>
              <w:rPr>
                <w:rFonts w:cs="ＭＳ 明朝"/>
                <w:b/>
                <w:sz w:val="18"/>
                <w:szCs w:val="16"/>
              </w:rPr>
            </w:pPr>
            <w:r w:rsidRPr="00B52877">
              <w:rPr>
                <w:rFonts w:cs="ＭＳ 明朝" w:hint="eastAsia"/>
                <w:b/>
                <w:sz w:val="18"/>
                <w:szCs w:val="16"/>
              </w:rPr>
              <w:t>２割</w:t>
            </w:r>
          </w:p>
          <w:p w:rsidR="007B4A6F" w:rsidRDefault="007B4A6F" w:rsidP="00A0605C">
            <w:pPr>
              <w:autoSpaceDE w:val="0"/>
              <w:autoSpaceDN w:val="0"/>
              <w:jc w:val="center"/>
              <w:rPr>
                <w:rFonts w:cs="ＭＳ 明朝"/>
                <w:b/>
                <w:sz w:val="18"/>
                <w:szCs w:val="16"/>
              </w:rPr>
            </w:pPr>
          </w:p>
          <w:p w:rsidR="007B4A6F" w:rsidRDefault="007B4A6F" w:rsidP="00A0605C">
            <w:pPr>
              <w:autoSpaceDE w:val="0"/>
              <w:autoSpaceDN w:val="0"/>
              <w:jc w:val="center"/>
              <w:rPr>
                <w:rFonts w:cs="ＭＳ 明朝"/>
                <w:b/>
                <w:sz w:val="18"/>
                <w:szCs w:val="16"/>
              </w:rPr>
            </w:pPr>
          </w:p>
          <w:p w:rsidR="007B4A6F" w:rsidRDefault="007B4A6F" w:rsidP="00A0605C">
            <w:pPr>
              <w:autoSpaceDE w:val="0"/>
              <w:autoSpaceDN w:val="0"/>
              <w:jc w:val="center"/>
              <w:rPr>
                <w:rFonts w:cs="ＭＳ 明朝"/>
                <w:b/>
                <w:sz w:val="18"/>
                <w:szCs w:val="16"/>
              </w:rPr>
            </w:pPr>
          </w:p>
          <w:p w:rsidR="007B4A6F" w:rsidRPr="00B52877" w:rsidRDefault="007B4A6F" w:rsidP="007B4A6F">
            <w:pPr>
              <w:autoSpaceDE w:val="0"/>
              <w:autoSpaceDN w:val="0"/>
              <w:rPr>
                <w:rFonts w:cs="ＭＳ 明朝"/>
                <w:b/>
                <w:sz w:val="18"/>
                <w:szCs w:val="16"/>
              </w:rPr>
            </w:pPr>
          </w:p>
        </w:tc>
        <w:tc>
          <w:tcPr>
            <w:tcW w:w="1134" w:type="dxa"/>
            <w:vMerge w:val="restart"/>
            <w:tcBorders>
              <w:left w:val="single" w:sz="4" w:space="0" w:color="auto"/>
              <w:right w:val="single" w:sz="12" w:space="0" w:color="auto"/>
            </w:tcBorders>
            <w:vAlign w:val="center"/>
          </w:tcPr>
          <w:p w:rsidR="007B4A6F" w:rsidRDefault="007B4A6F" w:rsidP="00283BC6">
            <w:pPr>
              <w:autoSpaceDE w:val="0"/>
              <w:autoSpaceDN w:val="0"/>
              <w:jc w:val="center"/>
              <w:rPr>
                <w:rFonts w:cs="ＭＳ 明朝"/>
                <w:b/>
                <w:sz w:val="18"/>
                <w:szCs w:val="16"/>
              </w:rPr>
            </w:pPr>
          </w:p>
          <w:p w:rsidR="007B4A6F" w:rsidRDefault="007B4A6F" w:rsidP="00A63E3F">
            <w:pPr>
              <w:autoSpaceDE w:val="0"/>
              <w:autoSpaceDN w:val="0"/>
              <w:rPr>
                <w:rFonts w:cs="ＭＳ 明朝"/>
                <w:b/>
                <w:sz w:val="18"/>
                <w:szCs w:val="16"/>
              </w:rPr>
            </w:pPr>
          </w:p>
          <w:p w:rsidR="007B4A6F" w:rsidRDefault="007B4A6F" w:rsidP="00283BC6">
            <w:pPr>
              <w:autoSpaceDE w:val="0"/>
              <w:autoSpaceDN w:val="0"/>
              <w:jc w:val="center"/>
              <w:rPr>
                <w:rFonts w:cs="ＭＳ 明朝"/>
                <w:b/>
                <w:sz w:val="18"/>
                <w:szCs w:val="16"/>
              </w:rPr>
            </w:pPr>
            <w:r>
              <w:rPr>
                <w:rFonts w:cs="ＭＳ 明朝" w:hint="eastAsia"/>
                <w:b/>
                <w:sz w:val="18"/>
                <w:szCs w:val="16"/>
              </w:rPr>
              <w:t>左記額の</w:t>
            </w:r>
          </w:p>
          <w:p w:rsidR="007B4A6F" w:rsidRDefault="007B4A6F" w:rsidP="00283BC6">
            <w:pPr>
              <w:autoSpaceDE w:val="0"/>
              <w:autoSpaceDN w:val="0"/>
              <w:jc w:val="center"/>
              <w:rPr>
                <w:rFonts w:cs="ＭＳ 明朝"/>
                <w:b/>
                <w:sz w:val="18"/>
                <w:szCs w:val="16"/>
              </w:rPr>
            </w:pPr>
            <w:r>
              <w:rPr>
                <w:rFonts w:cs="ＭＳ 明朝" w:hint="eastAsia"/>
                <w:b/>
                <w:sz w:val="18"/>
                <w:szCs w:val="16"/>
              </w:rPr>
              <w:t>３割</w:t>
            </w:r>
          </w:p>
          <w:p w:rsidR="007B4A6F" w:rsidRDefault="007B4A6F" w:rsidP="00283BC6">
            <w:pPr>
              <w:autoSpaceDE w:val="0"/>
              <w:autoSpaceDN w:val="0"/>
              <w:jc w:val="center"/>
              <w:rPr>
                <w:rFonts w:cs="ＭＳ 明朝"/>
                <w:b/>
                <w:sz w:val="18"/>
                <w:szCs w:val="16"/>
              </w:rPr>
            </w:pPr>
          </w:p>
          <w:p w:rsidR="007B4A6F" w:rsidRDefault="007B4A6F" w:rsidP="00283BC6">
            <w:pPr>
              <w:autoSpaceDE w:val="0"/>
              <w:autoSpaceDN w:val="0"/>
              <w:jc w:val="center"/>
              <w:rPr>
                <w:rFonts w:cs="ＭＳ 明朝"/>
                <w:b/>
                <w:sz w:val="18"/>
                <w:szCs w:val="16"/>
              </w:rPr>
            </w:pPr>
          </w:p>
          <w:p w:rsidR="007B4A6F" w:rsidRDefault="007B4A6F" w:rsidP="00283BC6">
            <w:pPr>
              <w:autoSpaceDE w:val="0"/>
              <w:autoSpaceDN w:val="0"/>
              <w:jc w:val="center"/>
              <w:rPr>
                <w:rFonts w:cs="ＭＳ 明朝"/>
                <w:b/>
                <w:sz w:val="18"/>
                <w:szCs w:val="16"/>
              </w:rPr>
            </w:pPr>
          </w:p>
          <w:p w:rsidR="007B4A6F" w:rsidRPr="00B52877" w:rsidRDefault="007B4A6F" w:rsidP="007B4A6F">
            <w:pPr>
              <w:autoSpaceDE w:val="0"/>
              <w:autoSpaceDN w:val="0"/>
              <w:rPr>
                <w:rFonts w:cs="ＭＳ 明朝"/>
                <w:b/>
                <w:sz w:val="18"/>
                <w:szCs w:val="16"/>
              </w:rPr>
            </w:pPr>
          </w:p>
        </w:tc>
      </w:tr>
      <w:tr w:rsidR="007B4A6F" w:rsidTr="00A63E3F">
        <w:tc>
          <w:tcPr>
            <w:tcW w:w="1809" w:type="dxa"/>
            <w:tcBorders>
              <w:top w:val="single" w:sz="4" w:space="0" w:color="auto"/>
              <w:left w:val="single" w:sz="12" w:space="0" w:color="auto"/>
            </w:tcBorders>
            <w:vAlign w:val="center"/>
          </w:tcPr>
          <w:p w:rsidR="007B4A6F" w:rsidRDefault="007B4A6F" w:rsidP="00A27E9D">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t>介護職員処遇改善加算（Ⅱ）※</w:t>
            </w:r>
            <w:r>
              <w:rPr>
                <w:rFonts w:ascii="HG丸ｺﾞｼｯｸM-PRO" w:eastAsia="HG丸ｺﾞｼｯｸM-PRO" w:hAnsi="HG丸ｺﾞｼｯｸM-PRO" w:hint="eastAsia"/>
                <w:color w:val="auto"/>
                <w:sz w:val="18"/>
              </w:rPr>
              <w:t>1</w:t>
            </w:r>
          </w:p>
          <w:p w:rsidR="007B4A6F" w:rsidRPr="009D5190" w:rsidRDefault="007B4A6F" w:rsidP="00A27E9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noProof/>
                <w:color w:val="auto"/>
                <w:sz w:val="20"/>
              </w:rPr>
              <mc:AlternateContent>
                <mc:Choice Requires="wps">
                  <w:drawing>
                    <wp:anchor distT="0" distB="0" distL="114300" distR="114300" simplePos="0" relativeHeight="251692032" behindDoc="0" locked="0" layoutInCell="1" allowOverlap="1" wp14:anchorId="1053B381" wp14:editId="761A1DB9">
                      <wp:simplePos x="0" y="0"/>
                      <wp:positionH relativeFrom="column">
                        <wp:posOffset>1035050</wp:posOffset>
                      </wp:positionH>
                      <wp:positionV relativeFrom="paragraph">
                        <wp:posOffset>109855</wp:posOffset>
                      </wp:positionV>
                      <wp:extent cx="1524000" cy="971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24000" cy="97155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rsidR="007B4A6F" w:rsidRPr="00D27C84" w:rsidRDefault="007B4A6F" w:rsidP="00D27C84">
                                  <w:pPr>
                                    <w:rPr>
                                      <w:rFonts w:ascii="HG丸ｺﾞｼｯｸM-PRO" w:eastAsia="HG丸ｺﾞｼｯｸM-PRO" w:hAnsi="HG丸ｺﾞｼｯｸM-PRO"/>
                                      <w:b/>
                                      <w:color w:val="FF0000"/>
                                    </w:rPr>
                                  </w:pPr>
                                  <w:r w:rsidRPr="00D27C84">
                                    <w:rPr>
                                      <w:rFonts w:ascii="HG丸ｺﾞｼｯｸM-PRO" w:eastAsia="HG丸ｺﾞｼｯｸM-PRO" w:hAnsi="HG丸ｺﾞｼｯｸM-PRO" w:hint="eastAsia"/>
                                      <w:b/>
                                      <w:color w:val="FF0000"/>
                                    </w:rPr>
                                    <w:t>＜注意＞</w:t>
                                  </w:r>
                                </w:p>
                                <w:p w:rsidR="007B4A6F" w:rsidRPr="00D27C84" w:rsidRDefault="007B4A6F" w:rsidP="00D27C84">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実際に</w:t>
                                  </w:r>
                                  <w:r w:rsidRPr="00D27C84">
                                    <w:rPr>
                                      <w:rFonts w:ascii="HG丸ｺﾞｼｯｸM-PRO" w:eastAsia="HG丸ｺﾞｼｯｸM-PRO" w:hAnsi="HG丸ｺﾞｼｯｸM-PRO" w:hint="eastAsia"/>
                                      <w:b/>
                                      <w:color w:val="FF0000"/>
                                    </w:rPr>
                                    <w:t>算定する加算のみ記載すること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81.5pt;margin-top:8.65pt;width:120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" fillcolor="yellow" strokecolor="black [3200]" strokeweight="1pt">
                      <v:textbox>
                        <w:txbxContent>
                          <w:p w:rsidR="007B4A6F" w:rsidRPr="00D27C84" w:rsidRDefault="007B4A6F" w:rsidP="00D27C84">
                            <w:pPr>
                              <w:rPr>
                                <w:rFonts w:ascii="HG丸ｺﾞｼｯｸM-PRO" w:eastAsia="HG丸ｺﾞｼｯｸM-PRO" w:hAnsi="HG丸ｺﾞｼｯｸM-PRO"/>
                                <w:b/>
                                <w:color w:val="FF0000"/>
                              </w:rPr>
                            </w:pPr>
                            <w:r w:rsidRPr="00D27C84">
                              <w:rPr>
                                <w:rFonts w:ascii="HG丸ｺﾞｼｯｸM-PRO" w:eastAsia="HG丸ｺﾞｼｯｸM-PRO" w:hAnsi="HG丸ｺﾞｼｯｸM-PRO" w:hint="eastAsia"/>
                                <w:b/>
                                <w:color w:val="FF0000"/>
                              </w:rPr>
                              <w:t>＜注意＞</w:t>
                            </w:r>
                          </w:p>
                          <w:p w:rsidR="007B4A6F" w:rsidRPr="00D27C84" w:rsidRDefault="007B4A6F" w:rsidP="00D27C84">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実際に</w:t>
                            </w:r>
                            <w:r w:rsidRPr="00D27C84">
                              <w:rPr>
                                <w:rFonts w:ascii="HG丸ｺﾞｼｯｸM-PRO" w:eastAsia="HG丸ｺﾞｼｯｸM-PRO" w:hAnsi="HG丸ｺﾞｼｯｸM-PRO" w:hint="eastAsia"/>
                                <w:b/>
                                <w:color w:val="FF0000"/>
                              </w:rPr>
                              <w:t>算定する加算のみ記載すること</w:t>
                            </w:r>
                          </w:p>
                        </w:txbxContent>
                      </v:textbox>
                    </v:rect>
                  </w:pict>
                </mc:Fallback>
              </mc:AlternateContent>
            </w: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tcBorders>
          </w:tcPr>
          <w:p w:rsidR="007B4A6F" w:rsidRPr="00E54C97" w:rsidRDefault="007B4A6F" w:rsidP="00A27E9D">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※2</w:t>
            </w:r>
            <w:r>
              <w:rPr>
                <w:rFonts w:ascii="HG丸ｺﾞｼｯｸM-PRO" w:eastAsia="HG丸ｺﾞｼｯｸM-PRO" w:hAnsi="HG丸ｺﾞｼｯｸM-PRO" w:cs="ＭＳ 明朝" w:hint="eastAsia"/>
                <w:szCs w:val="21"/>
              </w:rPr>
              <w:t>の22.4％</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A27E9D">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t>介護職員処遇改善加算（Ⅲ）※</w:t>
            </w:r>
            <w:r>
              <w:rPr>
                <w:rFonts w:ascii="HG丸ｺﾞｼｯｸM-PRO" w:eastAsia="HG丸ｺﾞｼｯｸM-PRO" w:hAnsi="HG丸ｺﾞｼｯｸM-PRO" w:hint="eastAsia"/>
                <w:color w:val="auto"/>
                <w:sz w:val="18"/>
              </w:rPr>
              <w:t>1</w:t>
            </w:r>
          </w:p>
          <w:p w:rsidR="007B4A6F" w:rsidRPr="009D5190" w:rsidRDefault="007B4A6F" w:rsidP="00A27E9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Pr>
          <w:p w:rsidR="007B4A6F" w:rsidRPr="00E54C97" w:rsidRDefault="007B4A6F" w:rsidP="00820A90">
            <w:pPr>
              <w:autoSpaceDE w:val="0"/>
              <w:autoSpaceDN w:val="0"/>
              <w:rPr>
                <w:rFonts w:ascii="HG丸ｺﾞｼｯｸM-PRO" w:eastAsia="HG丸ｺﾞｼｯｸM-PRO" w:hAnsi="HG丸ｺﾞｼｯｸM-PRO" w:cs="ＭＳ 明朝"/>
                <w:sz w:val="20"/>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※2</w:t>
            </w:r>
            <w:r>
              <w:rPr>
                <w:rFonts w:ascii="HG丸ｺﾞｼｯｸM-PRO" w:eastAsia="HG丸ｺﾞｼｯｸM-PRO" w:hAnsi="HG丸ｺﾞｼｯｸM-PRO" w:cs="ＭＳ 明朝" w:hint="eastAsia"/>
                <w:szCs w:val="21"/>
              </w:rPr>
              <w:t>の18.2％</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A27E9D">
            <w:pPr>
              <w:wordWrap/>
              <w:adjustRightInd/>
              <w:rPr>
                <w:rFonts w:ascii="HG丸ｺﾞｼｯｸM-PRO" w:eastAsia="HG丸ｺﾞｼｯｸM-PRO" w:hAnsi="HG丸ｺﾞｼｯｸM-PRO"/>
                <w:color w:val="auto"/>
                <w:sz w:val="18"/>
              </w:rPr>
            </w:pPr>
            <w:r w:rsidRPr="009D5190">
              <w:rPr>
                <w:rFonts w:ascii="HG丸ｺﾞｼｯｸM-PRO" w:eastAsia="HG丸ｺﾞｼｯｸM-PRO" w:hAnsi="HG丸ｺﾞｼｯｸM-PRO" w:hint="eastAsia"/>
                <w:color w:val="auto"/>
                <w:sz w:val="18"/>
              </w:rPr>
              <w:t>介護職員処遇改善加算（Ⅳ）※</w:t>
            </w:r>
            <w:r>
              <w:rPr>
                <w:rFonts w:ascii="HG丸ｺﾞｼｯｸM-PRO" w:eastAsia="HG丸ｺﾞｼｯｸM-PRO" w:hAnsi="HG丸ｺﾞｼｯｸM-PRO" w:hint="eastAsia"/>
                <w:color w:val="auto"/>
                <w:sz w:val="18"/>
              </w:rPr>
              <w:t>1</w:t>
            </w:r>
          </w:p>
          <w:p w:rsidR="007B4A6F" w:rsidRPr="009D5190" w:rsidRDefault="007B4A6F" w:rsidP="00A27E9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bottom w:val="single" w:sz="4" w:space="0" w:color="auto"/>
            </w:tcBorders>
          </w:tcPr>
          <w:p w:rsidR="007B4A6F" w:rsidRPr="00E54C97" w:rsidRDefault="007B4A6F" w:rsidP="00DD77F8">
            <w:pPr>
              <w:autoSpaceDE w:val="0"/>
              <w:autoSpaceDN w:val="0"/>
              <w:rPr>
                <w:rFonts w:ascii="HG丸ｺﾞｼｯｸM-PRO" w:eastAsia="HG丸ｺﾞｼｯｸM-PRO" w:hAnsi="HG丸ｺﾞｼｯｸM-PRO" w:cs="ＭＳ 明朝"/>
                <w:sz w:val="20"/>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※2</w:t>
            </w:r>
            <w:r>
              <w:rPr>
                <w:rFonts w:ascii="HG丸ｺﾞｼｯｸM-PRO" w:eastAsia="HG丸ｺﾞｼｯｸM-PRO" w:hAnsi="HG丸ｺﾞｼｯｸM-PRO" w:cs="ＭＳ 明朝" w:hint="eastAsia"/>
                <w:szCs w:val="21"/>
              </w:rPr>
              <w:t>の14.5％</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A27E9D">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lastRenderedPageBreak/>
              <w:t>介護職員処遇改善加算(Ⅴ)(1)</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Pr="009D5190" w:rsidRDefault="007B4A6F" w:rsidP="00A27E9D">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tcBorders>
          </w:tcPr>
          <w:p w:rsidR="007B4A6F" w:rsidRPr="00E54C97" w:rsidRDefault="007B4A6F" w:rsidP="00DD77F8">
            <w:pPr>
              <w:autoSpaceDE w:val="0"/>
              <w:autoSpaceDN w:val="0"/>
              <w:rPr>
                <w:rFonts w:ascii="HG丸ｺﾞｼｯｸM-PRO" w:eastAsia="HG丸ｺﾞｼｯｸM-PRO" w:hAnsi="HG丸ｺﾞｼｯｸM-PRO" w:cs="ＭＳ 明朝"/>
                <w:sz w:val="20"/>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※2</w:t>
            </w:r>
            <w:r>
              <w:rPr>
                <w:rFonts w:ascii="HG丸ｺﾞｼｯｸM-PRO" w:eastAsia="HG丸ｺﾞｼｯｸM-PRO" w:hAnsi="HG丸ｺﾞｼｯｸM-PRO" w:cs="ＭＳ 明朝" w:hint="eastAsia"/>
                <w:szCs w:val="21"/>
              </w:rPr>
              <w:t>の22.1％</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bottom w:val="single" w:sz="4"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lastRenderedPageBreak/>
              <w:t>介護職員処遇改善加算(Ⅴ)(2)</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Pr="009D5190"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Pr="000D648C" w:rsidRDefault="007B4A6F" w:rsidP="00A27E9D">
            <w:pPr>
              <w:wordWrap/>
              <w:adjustRightInd/>
              <w:rPr>
                <w:rFonts w:ascii="HG丸ｺﾞｼｯｸM-PRO" w:eastAsia="HG丸ｺﾞｼｯｸM-PRO" w:hAnsi="HG丸ｺﾞｼｯｸM-PRO"/>
                <w:color w:val="auto"/>
              </w:rPr>
            </w:pPr>
          </w:p>
        </w:tc>
        <w:tc>
          <w:tcPr>
            <w:tcW w:w="1701" w:type="dxa"/>
            <w:tcBorders>
              <w:bottom w:val="single" w:sz="4" w:space="0" w:color="auto"/>
            </w:tcBorders>
          </w:tcPr>
          <w:p w:rsidR="007B4A6F" w:rsidRDefault="007B4A6F" w:rsidP="00DD77F8">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※2</w:t>
            </w:r>
            <w:r>
              <w:rPr>
                <w:rFonts w:ascii="HG丸ｺﾞｼｯｸM-PRO" w:eastAsia="HG丸ｺﾞｼｯｸM-PRO" w:hAnsi="HG丸ｺﾞｼｯｸM-PRO" w:cs="ＭＳ 明朝" w:hint="eastAsia"/>
                <w:szCs w:val="21"/>
              </w:rPr>
              <w:t>の20.8%</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介護職員処遇改善加算(Ⅴ)(3)</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Pr="000805A2"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A27E9D">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FA551A">
              <w:rPr>
                <w:rFonts w:ascii="HG丸ｺﾞｼｯｸM-PRO" w:eastAsia="HG丸ｺﾞｼｯｸM-PRO" w:hAnsi="HG丸ｺﾞｼｯｸM-PRO" w:cs="ＭＳ 明朝" w:hint="eastAsia"/>
                <w:sz w:val="18"/>
                <w:szCs w:val="21"/>
              </w:rPr>
              <w:t>※2</w:t>
            </w:r>
            <w:r>
              <w:rPr>
                <w:rFonts w:ascii="HG丸ｺﾞｼｯｸM-PRO" w:eastAsia="HG丸ｺﾞｼｯｸM-PRO" w:hAnsi="HG丸ｺﾞｼｯｸM-PRO" w:cs="ＭＳ 明朝" w:hint="eastAsia"/>
                <w:szCs w:val="21"/>
              </w:rPr>
              <w:t>の20%</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介護職員処遇改善加算(Ⅴ)(4)</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0805A2">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の18.7％</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介護職員処遇改善加算(Ⅴ)(5)</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DD77F8">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の18.4％</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介護職員処遇改善加算(Ⅴ)(6)</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0805A2">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の16.3％</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介護職員処遇改善加算(Ⅴ)(7)</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0805A2">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の16.3％</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介護職員処遇改善加算(Ⅴ)(8)</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545D3C">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の15.8％</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介護職員処遇改善加算(Ⅴ)(9)</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545D3C">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の14.2％</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介護職員処遇改善加算(Ⅴ)(10)</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545D3C">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の13.9％</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介護職員処遇改善加算(Ⅴ)(11)</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545D3C">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の12.1％</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介護職員処遇改善加算(Ⅴ)(12)</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545D3C">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の11.8％</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介護職員処遇改善加算(Ⅴ)(13)</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545D3C">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の10％</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r w:rsidR="007B4A6F" w:rsidTr="00A63E3F">
        <w:tc>
          <w:tcPr>
            <w:tcW w:w="1809" w:type="dxa"/>
            <w:tcBorders>
              <w:left w:val="single" w:sz="12" w:space="0" w:color="auto"/>
            </w:tcBorders>
            <w:vAlign w:val="center"/>
          </w:tcPr>
          <w:p w:rsidR="007B4A6F" w:rsidRDefault="007B4A6F" w:rsidP="00DD77F8">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介護職員処遇改善加算(Ⅴ)(14)</w:t>
            </w:r>
            <w:r w:rsidRPr="009D5190">
              <w:rPr>
                <w:rFonts w:ascii="HG丸ｺﾞｼｯｸM-PRO" w:eastAsia="HG丸ｺﾞｼｯｸM-PRO" w:hAnsi="HG丸ｺﾞｼｯｸM-PRO" w:hint="eastAsia"/>
                <w:color w:val="auto"/>
                <w:sz w:val="18"/>
              </w:rPr>
              <w:t>※</w:t>
            </w:r>
            <w:r>
              <w:rPr>
                <w:rFonts w:ascii="HG丸ｺﾞｼｯｸM-PRO" w:eastAsia="HG丸ｺﾞｼｯｸM-PRO" w:hAnsi="HG丸ｺﾞｼｯｸM-PRO" w:hint="eastAsia"/>
                <w:color w:val="auto"/>
                <w:sz w:val="18"/>
              </w:rPr>
              <w:t>1</w:t>
            </w:r>
          </w:p>
          <w:p w:rsidR="007B4A6F" w:rsidRDefault="007B4A6F" w:rsidP="00DD77F8">
            <w:pPr>
              <w:wordWrap/>
              <w:adjustRightInd/>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6"/>
              </w:rPr>
              <w:t>(1月につき)</w:t>
            </w:r>
          </w:p>
        </w:tc>
        <w:tc>
          <w:tcPr>
            <w:tcW w:w="2410" w:type="dxa"/>
            <w:vMerge/>
          </w:tcPr>
          <w:p w:rsidR="007B4A6F" w:rsidRDefault="007B4A6F" w:rsidP="00A27E9D">
            <w:pPr>
              <w:wordWrap/>
              <w:adjustRightInd/>
              <w:rPr>
                <w:rFonts w:ascii="HG丸ｺﾞｼｯｸM-PRO" w:eastAsia="HG丸ｺﾞｼｯｸM-PRO" w:hAnsi="HG丸ｺﾞｼｯｸM-PRO"/>
                <w:color w:val="auto"/>
              </w:rPr>
            </w:pPr>
          </w:p>
        </w:tc>
        <w:tc>
          <w:tcPr>
            <w:tcW w:w="1701" w:type="dxa"/>
            <w:tcBorders>
              <w:top w:val="single" w:sz="4" w:space="0" w:color="auto"/>
              <w:bottom w:val="single" w:sz="4" w:space="0" w:color="auto"/>
            </w:tcBorders>
          </w:tcPr>
          <w:p w:rsidR="007B4A6F" w:rsidRDefault="007B4A6F" w:rsidP="00545D3C">
            <w:pPr>
              <w:autoSpaceDE w:val="0"/>
              <w:autoSpaceDN w:val="0"/>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所定単位数</w:t>
            </w:r>
            <w:r w:rsidRPr="00D327EB">
              <w:rPr>
                <w:rFonts w:ascii="HG丸ｺﾞｼｯｸM-PRO" w:eastAsia="HG丸ｺﾞｼｯｸM-PRO" w:hAnsi="HG丸ｺﾞｼｯｸM-PRO" w:cs="ＭＳ 明朝" w:hint="eastAsia"/>
                <w:sz w:val="18"/>
                <w:szCs w:val="21"/>
              </w:rPr>
              <w:t>※２</w:t>
            </w:r>
            <w:r>
              <w:rPr>
                <w:rFonts w:ascii="HG丸ｺﾞｼｯｸM-PRO" w:eastAsia="HG丸ｺﾞｼｯｸM-PRO" w:hAnsi="HG丸ｺﾞｼｯｸM-PRO" w:cs="ＭＳ 明朝" w:hint="eastAsia"/>
                <w:szCs w:val="21"/>
              </w:rPr>
              <w:t>の7.6％</w:t>
            </w:r>
          </w:p>
        </w:tc>
        <w:tc>
          <w:tcPr>
            <w:tcW w:w="1276" w:type="dxa"/>
            <w:vMerge/>
            <w:tcBorders>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276" w:type="dxa"/>
            <w:vMerge/>
            <w:tcBorders>
              <w:left w:val="single" w:sz="4" w:space="0" w:color="auto"/>
              <w:right w:val="single" w:sz="4" w:space="0" w:color="auto"/>
            </w:tcBorders>
          </w:tcPr>
          <w:p w:rsidR="007B4A6F" w:rsidRDefault="007B4A6F" w:rsidP="00A27E9D">
            <w:pPr>
              <w:wordWrap/>
              <w:adjustRightInd/>
              <w:rPr>
                <w:rFonts w:ascii="HG丸ｺﾞｼｯｸM-PRO" w:eastAsia="HG丸ｺﾞｼｯｸM-PRO" w:hAnsi="HG丸ｺﾞｼｯｸM-PRO"/>
                <w:color w:val="auto"/>
              </w:rPr>
            </w:pPr>
          </w:p>
        </w:tc>
        <w:tc>
          <w:tcPr>
            <w:tcW w:w="1134" w:type="dxa"/>
            <w:vMerge/>
            <w:tcBorders>
              <w:left w:val="single" w:sz="4" w:space="0" w:color="auto"/>
              <w:right w:val="single" w:sz="12" w:space="0" w:color="auto"/>
            </w:tcBorders>
          </w:tcPr>
          <w:p w:rsidR="007B4A6F" w:rsidRDefault="007B4A6F" w:rsidP="00A27E9D">
            <w:pPr>
              <w:wordWrap/>
              <w:adjustRightInd/>
              <w:rPr>
                <w:rFonts w:ascii="HG丸ｺﾞｼｯｸM-PRO" w:eastAsia="HG丸ｺﾞｼｯｸM-PRO" w:hAnsi="HG丸ｺﾞｼｯｸM-PRO"/>
                <w:color w:val="auto"/>
              </w:rPr>
            </w:pPr>
          </w:p>
        </w:tc>
      </w:tr>
    </w:tbl>
    <w:p w:rsidR="00F65814" w:rsidRPr="003552E9" w:rsidRDefault="00FA551A">
      <w:pPr>
        <w:wordWrap/>
        <w:adjustRightInd/>
        <w:rPr>
          <w:rFonts w:ascii="HG丸ｺﾞｼｯｸM-PRO" w:eastAsia="HG丸ｺﾞｼｯｸM-PRO" w:hAnsi="HG丸ｺﾞｼｯｸM-PRO"/>
          <w:color w:val="auto"/>
          <w:sz w:val="18"/>
        </w:rPr>
      </w:pPr>
      <w:r>
        <w:rPr>
          <w:rFonts w:ascii="HG丸ｺﾞｼｯｸM-PRO" w:eastAsia="HG丸ｺﾞｼｯｸM-PRO" w:hAnsi="HG丸ｺﾞｼｯｸM-PRO" w:hint="eastAsia"/>
          <w:color w:val="auto"/>
          <w:sz w:val="18"/>
        </w:rPr>
        <w:t>※1の</w:t>
      </w:r>
      <w:r w:rsidR="00F65814" w:rsidRPr="003552E9">
        <w:rPr>
          <w:rFonts w:ascii="HG丸ｺﾞｼｯｸM-PRO" w:eastAsia="HG丸ｺﾞｼｯｸM-PRO" w:hAnsi="HG丸ｺﾞｼｯｸM-PRO" w:hint="eastAsia"/>
          <w:color w:val="auto"/>
          <w:sz w:val="18"/>
        </w:rPr>
        <w:t>加算は区分支給限度額の算定対象からは除かれます。</w:t>
      </w:r>
    </w:p>
    <w:p w:rsidR="00366000" w:rsidRPr="00FA551A" w:rsidRDefault="00FA551A" w:rsidP="00FA551A">
      <w:pPr>
        <w:wordWrap/>
        <w:adjustRightInd/>
        <w:spacing w:line="240" w:lineRule="exact"/>
        <w:ind w:left="546" w:hangingChars="300" w:hanging="546"/>
        <w:rPr>
          <w:rFonts w:ascii="HG丸ｺﾞｼｯｸM-PRO" w:eastAsia="HG丸ｺﾞｼｯｸM-PRO" w:hAnsi="HG丸ｺﾞｼｯｸM-PRO"/>
          <w:color w:val="auto"/>
          <w:sz w:val="18"/>
        </w:rPr>
      </w:pPr>
      <w:r w:rsidRPr="00FA551A">
        <w:rPr>
          <w:rFonts w:ascii="HG丸ｺﾞｼｯｸM-PRO" w:eastAsia="HG丸ｺﾞｼｯｸM-PRO" w:hAnsi="HG丸ｺﾞｼｯｸM-PRO" w:hint="eastAsia"/>
          <w:color w:val="auto"/>
          <w:sz w:val="18"/>
        </w:rPr>
        <w:t>※2所定単位数…基本報酬に各種加算・減算を加えた総単位数</w:t>
      </w:r>
    </w:p>
    <w:p w:rsidR="00366000" w:rsidRDefault="00366000">
      <w:pPr>
        <w:wordWrap/>
        <w:adjustRightInd/>
        <w:spacing w:line="240" w:lineRule="exact"/>
        <w:ind w:left="636" w:hangingChars="300" w:hanging="636"/>
        <w:rPr>
          <w:rFonts w:ascii="HG丸ｺﾞｼｯｸM-PRO" w:eastAsia="HG丸ｺﾞｼｯｸM-PRO" w:hAnsi="HG丸ｺﾞｼｯｸM-PRO"/>
          <w:color w:val="auto"/>
        </w:rPr>
      </w:pPr>
    </w:p>
    <w:p w:rsidR="00F65814" w:rsidRPr="00E51A2B" w:rsidRDefault="00F65814">
      <w:pPr>
        <w:wordWrap/>
        <w:adjustRightInd/>
        <w:rPr>
          <w:rFonts w:ascii="HG丸ｺﾞｼｯｸM-PRO" w:eastAsia="HG丸ｺﾞｼｯｸM-PRO" w:hAnsi="HG丸ｺﾞｼｯｸM-PRO"/>
          <w:b/>
          <w:color w:val="auto"/>
          <w:spacing w:val="2"/>
        </w:rPr>
      </w:pPr>
      <w:r w:rsidRPr="00E51A2B">
        <w:rPr>
          <w:rFonts w:ascii="HG丸ｺﾞｼｯｸM-PRO" w:eastAsia="HG丸ｺﾞｼｯｸM-PRO" w:hAnsi="HG丸ｺﾞｼｯｸM-PRO" w:hint="eastAsia"/>
          <w:b/>
          <w:color w:val="auto"/>
          <w:spacing w:val="2"/>
        </w:rPr>
        <w:t>（２）キャンセル料</w:t>
      </w:r>
    </w:p>
    <w:p w:rsidR="00F65814" w:rsidRPr="00E51A2B" w:rsidRDefault="00F65814">
      <w:pPr>
        <w:wordWrap/>
        <w:adjustRightInd/>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 xml:space="preserve">　利用予定日の直前にサービス提供をキャンセルした場合</w:t>
      </w:r>
      <w:r w:rsidR="00FA551A">
        <w:rPr>
          <w:rFonts w:ascii="HG丸ｺﾞｼｯｸM-PRO" w:eastAsia="HG丸ｺﾞｼｯｸM-PRO" w:hAnsi="HG丸ｺﾞｼｯｸM-PRO" w:hint="eastAsia"/>
          <w:color w:val="auto"/>
          <w:spacing w:val="2"/>
        </w:rPr>
        <w:t>は、以下のとおりキャンセル料を</w:t>
      </w:r>
      <w:r w:rsidR="00FA551A">
        <w:rPr>
          <w:rFonts w:ascii="HG丸ｺﾞｼｯｸM-PRO" w:eastAsia="HG丸ｺﾞｼｯｸM-PRO" w:hAnsi="HG丸ｺﾞｼｯｸM-PRO" w:hint="eastAsia"/>
          <w:color w:val="auto"/>
          <w:spacing w:val="2"/>
        </w:rPr>
        <w:lastRenderedPageBreak/>
        <w:t>いただきます。ただし、利用者の</w:t>
      </w:r>
      <w:r w:rsidRPr="00E51A2B">
        <w:rPr>
          <w:rFonts w:ascii="HG丸ｺﾞｼｯｸM-PRO" w:eastAsia="HG丸ｺﾞｼｯｸM-PRO" w:hAnsi="HG丸ｺﾞｼｯｸM-PRO" w:hint="eastAsia"/>
          <w:color w:val="auto"/>
          <w:spacing w:val="2"/>
        </w:rPr>
        <w:t>容体の急変</w:t>
      </w:r>
      <w:r w:rsidR="00FA551A">
        <w:rPr>
          <w:rFonts w:ascii="HG丸ｺﾞｼｯｸM-PRO" w:eastAsia="HG丸ｺﾞｼｯｸM-PRO" w:hAnsi="HG丸ｺﾞｼｯｸM-PRO" w:hint="eastAsia"/>
          <w:color w:val="auto"/>
          <w:spacing w:val="2"/>
        </w:rPr>
        <w:t>や急な入院</w:t>
      </w:r>
      <w:r w:rsidRPr="00E51A2B">
        <w:rPr>
          <w:rFonts w:ascii="HG丸ｺﾞｼｯｸM-PRO" w:eastAsia="HG丸ｺﾞｼｯｸM-PRO" w:hAnsi="HG丸ｺﾞｼｯｸM-PRO" w:hint="eastAsia"/>
          <w:color w:val="auto"/>
          <w:spacing w:val="2"/>
        </w:rPr>
        <w:t>など、やむを得ない事情がある場合は、キャンセル料は不要とします。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F65814" w:rsidRPr="00E51A2B">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キャンセル料</w:t>
            </w:r>
          </w:p>
        </w:tc>
      </w:tr>
      <w:tr w:rsidR="00F65814" w:rsidRPr="00E51A2B">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利用者負担金の○○％の額</w:t>
            </w:r>
          </w:p>
        </w:tc>
      </w:tr>
      <w:tr w:rsidR="00F65814" w:rsidRPr="00E51A2B">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利用者負担金の○○％の額</w:t>
            </w:r>
          </w:p>
        </w:tc>
      </w:tr>
    </w:tbl>
    <w:p w:rsidR="00F65814" w:rsidRPr="00E51A2B" w:rsidRDefault="00F65814">
      <w:pPr>
        <w:wordWrap/>
        <w:adjustRightInd/>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 xml:space="preserve">　（注）利用予定日の前々日までのキャンセルの場合は、キャンセル料不要です。</w:t>
      </w:r>
    </w:p>
    <w:p w:rsidR="00C643C9" w:rsidRPr="00E51A2B" w:rsidRDefault="00C643C9">
      <w:pPr>
        <w:wordWrap/>
        <w:adjustRightInd/>
        <w:spacing w:line="240" w:lineRule="exact"/>
        <w:rPr>
          <w:rFonts w:ascii="HG丸ｺﾞｼｯｸM-PRO" w:eastAsia="HG丸ｺﾞｼｯｸM-PRO" w:hAnsi="HG丸ｺﾞｼｯｸM-PRO"/>
          <w:color w:val="auto"/>
          <w:spacing w:val="2"/>
        </w:rPr>
      </w:pPr>
    </w:p>
    <w:p w:rsidR="00F65814" w:rsidRPr="00E51A2B" w:rsidRDefault="00F65814">
      <w:pPr>
        <w:wordWrap/>
        <w:adjustRightInd/>
        <w:rPr>
          <w:rFonts w:ascii="HG丸ｺﾞｼｯｸM-PRO" w:eastAsia="HG丸ｺﾞｼｯｸM-PRO" w:hAnsi="HG丸ｺﾞｼｯｸM-PRO"/>
          <w:b/>
          <w:color w:val="auto"/>
          <w:spacing w:val="2"/>
        </w:rPr>
      </w:pPr>
      <w:r w:rsidRPr="00E51A2B">
        <w:rPr>
          <w:rFonts w:ascii="HG丸ｺﾞｼｯｸM-PRO" w:eastAsia="HG丸ｺﾞｼｯｸM-PRO" w:hAnsi="HG丸ｺﾞｼｯｸM-PRO" w:hint="eastAsia"/>
          <w:b/>
          <w:color w:val="auto"/>
          <w:spacing w:val="2"/>
        </w:rPr>
        <w:t>（３）支払い方法</w:t>
      </w:r>
    </w:p>
    <w:p w:rsidR="00F65814" w:rsidRPr="00E51A2B" w:rsidRDefault="00F65814">
      <w:pPr>
        <w:wordWrap/>
        <w:adjustRightInd/>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 xml:space="preserve">　上記（１）及び（２）の利用料（利用者負担分の金額）は、１ヶ月ごとにまとめて請求しますので、次のいずれかの方法によりお支払いください。</w:t>
      </w:r>
    </w:p>
    <w:p w:rsidR="00F65814" w:rsidRPr="00E51A2B" w:rsidRDefault="00F65814">
      <w:pPr>
        <w:wordWrap/>
        <w:adjustRightInd/>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F65814" w:rsidRPr="00E51A2B">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支払い要件等</w:t>
            </w:r>
          </w:p>
        </w:tc>
      </w:tr>
      <w:tr w:rsidR="00F65814" w:rsidRPr="00E51A2B">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100" w:firstLine="212"/>
              <w:jc w:val="both"/>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サービスを利用した月の翌月の○日（祝休日の場合は直前の平日）に、あなたが指定する下記の口座より引き落とします。</w:t>
            </w:r>
          </w:p>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○○銀行　○○支店　普通口座</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w:t>
            </w:r>
          </w:p>
        </w:tc>
      </w:tr>
      <w:tr w:rsidR="00F65814" w:rsidRPr="00E51A2B">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F65814" w:rsidRPr="00E51A2B" w:rsidRDefault="00F65814">
            <w:pPr>
              <w:wordWrap/>
              <w:overflowPunct w:val="0"/>
              <w:autoSpaceDE w:val="0"/>
              <w:autoSpaceDN w:val="0"/>
              <w:spacing w:line="292" w:lineRule="atLeast"/>
              <w:ind w:firstLineChars="100" w:firstLine="212"/>
              <w:jc w:val="both"/>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サービスを利用した月の翌月の○日（祝休日の場合は直前の平日）までに、事業者が指定する下記の口座にお振り込みください。</w:t>
            </w:r>
          </w:p>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○○銀行　○○支店　普通口座</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w:t>
            </w:r>
          </w:p>
        </w:tc>
      </w:tr>
      <w:tr w:rsidR="00F65814" w:rsidRPr="00E51A2B">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F65814" w:rsidRPr="00E51A2B" w:rsidRDefault="00F65814">
            <w:pPr>
              <w:wordWrap/>
              <w:overflowPunct w:val="0"/>
              <w:autoSpaceDE w:val="0"/>
              <w:autoSpaceDN w:val="0"/>
              <w:spacing w:line="292" w:lineRule="atLeast"/>
              <w:ind w:firstLineChars="100" w:firstLine="212"/>
              <w:jc w:val="both"/>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サービスを利用した月の翌月の○日（休業日の場合は直前の営業日）までに、現金でお支払いください。</w:t>
            </w:r>
          </w:p>
        </w:tc>
      </w:tr>
    </w:tbl>
    <w:p w:rsidR="00447E5A" w:rsidRPr="00E51A2B" w:rsidRDefault="00447E5A">
      <w:pPr>
        <w:wordWrap/>
        <w:adjustRightInd/>
        <w:rPr>
          <w:rFonts w:ascii="HG丸ｺﾞｼｯｸM-PRO" w:eastAsia="HG丸ｺﾞｼｯｸM-PRO" w:hAnsi="HG丸ｺﾞｼｯｸM-PRO"/>
          <w:color w:val="auto"/>
          <w:spacing w:val="2"/>
        </w:rPr>
      </w:pPr>
    </w:p>
    <w:p w:rsidR="00F65814" w:rsidRPr="00E51A2B" w:rsidRDefault="00F65814">
      <w:pPr>
        <w:wordWrap/>
        <w:adjustRightInd/>
        <w:spacing w:line="360" w:lineRule="auto"/>
        <w:rPr>
          <w:rFonts w:ascii="HG丸ｺﾞｼｯｸM-PRO" w:eastAsia="HG丸ｺﾞｼｯｸM-PRO" w:hAnsi="HG丸ｺﾞｼｯｸM-PRO"/>
          <w:b/>
          <w:color w:val="auto"/>
        </w:rPr>
      </w:pPr>
      <w:r w:rsidRPr="00E51A2B">
        <w:rPr>
          <w:rFonts w:ascii="HG丸ｺﾞｼｯｸM-PRO" w:eastAsia="HG丸ｺﾞｼｯｸM-PRO" w:hAnsi="HG丸ｺﾞｼｯｸM-PRO" w:hint="eastAsia"/>
          <w:b/>
          <w:color w:val="auto"/>
        </w:rPr>
        <w:t>９．緊急時における対応方法</w:t>
      </w:r>
    </w:p>
    <w:p w:rsidR="00F65814" w:rsidRPr="00E51A2B" w:rsidRDefault="00F65814">
      <w:pPr>
        <w:wordWrap/>
        <w:adjustRightInd/>
        <w:ind w:firstLineChars="100" w:firstLine="216"/>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サービス提供中に利用者の体調や容体の急変、その他の緊急事態が生じたときは、速やかに下記の主治医及び家族等へ連絡を行う等、必要な措置を講じます。</w:t>
      </w:r>
    </w:p>
    <w:p w:rsidR="00F65814" w:rsidRPr="00E51A2B" w:rsidRDefault="00F65814">
      <w:pPr>
        <w:wordWrap/>
        <w:adjustRightInd/>
        <w:ind w:firstLineChars="100" w:firstLine="217"/>
        <w:rPr>
          <w:rFonts w:ascii="HG丸ｺﾞｼｯｸM-PRO" w:eastAsia="HG丸ｺﾞｼｯｸM-PRO" w:hAnsi="HG丸ｺﾞｼｯｸM-PRO"/>
          <w:b/>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F65814" w:rsidRPr="00E51A2B">
        <w:tc>
          <w:tcPr>
            <w:tcW w:w="1893" w:type="dxa"/>
            <w:tcBorders>
              <w:top w:val="single" w:sz="12" w:space="0" w:color="auto"/>
              <w:left w:val="single" w:sz="12" w:space="0" w:color="auto"/>
              <w:bottom w:val="single" w:sz="4" w:space="0" w:color="000000"/>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F65814" w:rsidRPr="00E51A2B" w:rsidRDefault="00F65814">
            <w:pPr>
              <w:wordWrap/>
              <w:overflowPunct w:val="0"/>
              <w:autoSpaceDE w:val="0"/>
              <w:autoSpaceDN w:val="0"/>
              <w:spacing w:line="292" w:lineRule="atLeast"/>
              <w:ind w:firstLineChars="50" w:firstLine="106"/>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医療機関の名称</w:t>
            </w:r>
          </w:p>
          <w:p w:rsidR="00F65814" w:rsidRPr="00E51A2B" w:rsidRDefault="00F65814">
            <w:pPr>
              <w:wordWrap/>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氏名</w:t>
            </w:r>
          </w:p>
          <w:p w:rsidR="00F65814" w:rsidRPr="00E51A2B" w:rsidRDefault="00F65814">
            <w:pPr>
              <w:wordWrap/>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所在地</w:t>
            </w:r>
          </w:p>
          <w:p w:rsidR="00F65814" w:rsidRPr="00E51A2B" w:rsidRDefault="00F65814">
            <w:pPr>
              <w:wordWrap/>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電話番号</w:t>
            </w:r>
          </w:p>
        </w:tc>
        <w:tc>
          <w:tcPr>
            <w:tcW w:w="4381" w:type="dxa"/>
            <w:tcBorders>
              <w:top w:val="single" w:sz="12" w:space="0" w:color="auto"/>
              <w:left w:val="single" w:sz="4" w:space="0" w:color="000000"/>
              <w:bottom w:val="single" w:sz="4" w:space="0" w:color="000000"/>
              <w:right w:val="single" w:sz="12" w:space="0" w:color="auto"/>
            </w:tcBorders>
          </w:tcPr>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p>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p>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p>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p>
        </w:tc>
      </w:tr>
      <w:tr w:rsidR="00F65814" w:rsidRPr="00E51A2B">
        <w:tc>
          <w:tcPr>
            <w:tcW w:w="1893" w:type="dxa"/>
            <w:tcBorders>
              <w:top w:val="single" w:sz="4" w:space="0" w:color="000000"/>
              <w:left w:val="single" w:sz="12" w:space="0" w:color="auto"/>
              <w:bottom w:val="single" w:sz="12" w:space="0" w:color="auto"/>
              <w:right w:val="single" w:sz="4" w:space="0" w:color="000000"/>
            </w:tcBorders>
            <w:vAlign w:val="center"/>
          </w:tcPr>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1"/>
              </w:rPr>
            </w:pPr>
            <w:r w:rsidRPr="00E51A2B">
              <w:rPr>
                <w:rFonts w:ascii="HG丸ｺﾞｼｯｸM-PRO" w:eastAsia="HG丸ｺﾞｼｯｸM-PRO" w:hAnsi="HG丸ｺﾞｼｯｸM-PRO" w:hint="eastAsia"/>
                <w:color w:val="auto"/>
                <w:spacing w:val="1"/>
              </w:rPr>
              <w:t>緊急連絡先</w:t>
            </w:r>
          </w:p>
          <w:p w:rsidR="00F65814" w:rsidRPr="00E51A2B"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1"/>
              </w:rPr>
            </w:pPr>
            <w:r w:rsidRPr="00E51A2B">
              <w:rPr>
                <w:rFonts w:ascii="HG丸ｺﾞｼｯｸM-PRO" w:eastAsia="HG丸ｺﾞｼｯｸM-PRO" w:hAnsi="HG丸ｺﾞｼｯｸM-PRO" w:hint="eastAsia"/>
                <w:color w:val="auto"/>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F65814" w:rsidRPr="00E51A2B" w:rsidRDefault="00F65814">
            <w:pPr>
              <w:wordWrap/>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氏名</w:t>
            </w:r>
            <w:r w:rsidRPr="00E51A2B">
              <w:rPr>
                <w:rFonts w:ascii="HG丸ｺﾞｼｯｸM-PRO" w:eastAsia="HG丸ｺﾞｼｯｸM-PRO" w:hAnsi="HG丸ｺﾞｼｯｸM-PRO" w:hint="eastAsia"/>
                <w:color w:val="auto"/>
                <w:spacing w:val="2"/>
              </w:rPr>
              <w:t>（</w:t>
            </w:r>
            <w:r w:rsidRPr="00E51A2B">
              <w:rPr>
                <w:rFonts w:ascii="HG丸ｺﾞｼｯｸM-PRO" w:eastAsia="HG丸ｺﾞｼｯｸM-PRO" w:hAnsi="HG丸ｺﾞｼｯｸM-PRO" w:hint="eastAsia"/>
                <w:color w:val="auto"/>
              </w:rPr>
              <w:t>利用者との続柄）</w:t>
            </w:r>
          </w:p>
          <w:p w:rsidR="00F65814" w:rsidRPr="00E51A2B" w:rsidRDefault="00F65814">
            <w:pPr>
              <w:wordWrap/>
              <w:overflowPunct w:val="0"/>
              <w:autoSpaceDE w:val="0"/>
              <w:autoSpaceDN w:val="0"/>
              <w:spacing w:line="292" w:lineRule="atLeast"/>
              <w:ind w:firstLineChars="50" w:firstLine="106"/>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電話番号</w:t>
            </w:r>
          </w:p>
        </w:tc>
        <w:tc>
          <w:tcPr>
            <w:tcW w:w="4381" w:type="dxa"/>
            <w:tcBorders>
              <w:top w:val="single" w:sz="4" w:space="0" w:color="000000"/>
              <w:left w:val="single" w:sz="4" w:space="0" w:color="000000"/>
              <w:bottom w:val="single" w:sz="12" w:space="0" w:color="auto"/>
              <w:right w:val="single" w:sz="12" w:space="0" w:color="auto"/>
            </w:tcBorders>
          </w:tcPr>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r w:rsidRPr="00E51A2B">
              <w:rPr>
                <w:rFonts w:ascii="HG丸ｺﾞｼｯｸM-PRO" w:eastAsia="HG丸ｺﾞｼｯｸM-PRO" w:hAnsi="HG丸ｺﾞｼｯｸM-PRO" w:hint="eastAsia"/>
                <w:color w:val="auto"/>
                <w:spacing w:val="2"/>
              </w:rPr>
              <w:t>（</w:t>
            </w:r>
            <w:r w:rsidRPr="00E51A2B">
              <w:rPr>
                <w:rFonts w:ascii="HG丸ｺﾞｼｯｸM-PRO" w:eastAsia="HG丸ｺﾞｼｯｸM-PRO" w:hAnsi="HG丸ｺﾞｼｯｸM-PRO" w:hint="eastAsia"/>
                <w:color w:val="auto"/>
              </w:rPr>
              <w:t>○○○○）</w:t>
            </w:r>
          </w:p>
          <w:p w:rsidR="00F65814" w:rsidRPr="00E51A2B"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w:t>
            </w:r>
          </w:p>
        </w:tc>
      </w:tr>
    </w:tbl>
    <w:p w:rsidR="00FA551A" w:rsidRDefault="00FA551A">
      <w:pPr>
        <w:wordWrap/>
        <w:adjustRightInd/>
        <w:spacing w:line="360" w:lineRule="auto"/>
        <w:rPr>
          <w:rFonts w:ascii="HG丸ｺﾞｼｯｸM-PRO" w:eastAsia="HG丸ｺﾞｼｯｸM-PRO" w:hAnsi="HG丸ｺﾞｼｯｸM-PRO"/>
          <w:b/>
          <w:color w:val="auto"/>
        </w:rPr>
      </w:pPr>
    </w:p>
    <w:p w:rsidR="00F65814" w:rsidRPr="00E51A2B" w:rsidRDefault="00F65814">
      <w:pPr>
        <w:wordWrap/>
        <w:adjustRightInd/>
        <w:spacing w:line="360" w:lineRule="auto"/>
        <w:rPr>
          <w:rFonts w:ascii="HG丸ｺﾞｼｯｸM-PRO" w:eastAsia="HG丸ｺﾞｼｯｸM-PRO" w:hAnsi="HG丸ｺﾞｼｯｸM-PRO"/>
          <w:b/>
          <w:color w:val="auto"/>
        </w:rPr>
      </w:pPr>
      <w:r w:rsidRPr="00E51A2B">
        <w:rPr>
          <w:rFonts w:ascii="HG丸ｺﾞｼｯｸM-PRO" w:eastAsia="HG丸ｺﾞｼｯｸM-PRO" w:hAnsi="HG丸ｺﾞｼｯｸM-PRO" w:hint="eastAsia"/>
          <w:b/>
          <w:color w:val="auto"/>
        </w:rPr>
        <w:t>１０．事故発生時の対応</w:t>
      </w:r>
    </w:p>
    <w:p w:rsidR="00F65814" w:rsidRPr="00FA551A" w:rsidRDefault="00F65814">
      <w:pPr>
        <w:wordWrap/>
        <w:adjustRightInd/>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spacing w:val="2"/>
        </w:rPr>
        <w:t xml:space="preserve">　サービスの提供により事故が発生した場</w:t>
      </w:r>
      <w:r w:rsidR="00106660">
        <w:rPr>
          <w:rFonts w:ascii="HG丸ｺﾞｼｯｸM-PRO" w:eastAsia="HG丸ｺﾞｼｯｸM-PRO" w:hAnsi="HG丸ｺﾞｼｯｸM-PRO" w:hint="eastAsia"/>
          <w:color w:val="auto"/>
          <w:spacing w:val="2"/>
        </w:rPr>
        <w:t>合は、速やかに利用者の家族、担当の地域包括支援センター及</w:t>
      </w:r>
      <w:r w:rsidR="00106660" w:rsidRPr="00FA551A">
        <w:rPr>
          <w:rFonts w:ascii="HG丸ｺﾞｼｯｸM-PRO" w:eastAsia="HG丸ｺﾞｼｯｸM-PRO" w:hAnsi="HG丸ｺﾞｼｯｸM-PRO" w:hint="eastAsia"/>
          <w:color w:val="auto"/>
          <w:spacing w:val="2"/>
        </w:rPr>
        <w:t>び河内長野市</w:t>
      </w:r>
      <w:r w:rsidRPr="00FA551A">
        <w:rPr>
          <w:rFonts w:ascii="HG丸ｺﾞｼｯｸM-PRO" w:eastAsia="HG丸ｺﾞｼｯｸM-PRO" w:hAnsi="HG丸ｺﾞｼｯｸM-PRO" w:hint="eastAsia"/>
          <w:color w:val="auto"/>
          <w:spacing w:val="2"/>
        </w:rPr>
        <w:t>等へ連絡を行うとともに、必要な措置を講じます。</w:t>
      </w:r>
    </w:p>
    <w:p w:rsidR="00366000" w:rsidRPr="00FA551A" w:rsidRDefault="00366000">
      <w:pPr>
        <w:wordWrap/>
        <w:adjustRightInd/>
        <w:rPr>
          <w:rFonts w:ascii="HG丸ｺﾞｼｯｸM-PRO" w:eastAsia="HG丸ｺﾞｼｯｸM-PRO" w:hAnsi="HG丸ｺﾞｼｯｸM-PRO"/>
          <w:color w:val="auto"/>
          <w:spacing w:val="2"/>
        </w:rPr>
      </w:pPr>
    </w:p>
    <w:p w:rsidR="00366000" w:rsidRPr="00FA551A" w:rsidRDefault="00366000">
      <w:pPr>
        <w:wordWrap/>
        <w:adjustRightInd/>
        <w:rPr>
          <w:rFonts w:ascii="HG丸ｺﾞｼｯｸM-PRO" w:eastAsia="HG丸ｺﾞｼｯｸM-PRO" w:hAnsi="HG丸ｺﾞｼｯｸM-PRO"/>
          <w:color w:val="auto"/>
          <w:spacing w:val="2"/>
        </w:rPr>
      </w:pPr>
    </w:p>
    <w:p w:rsidR="00106660" w:rsidRPr="00FA551A" w:rsidRDefault="00106660">
      <w:pPr>
        <w:wordWrap/>
        <w:adjustRightInd/>
        <w:rPr>
          <w:rFonts w:ascii="HG丸ｺﾞｼｯｸM-PRO" w:eastAsia="HG丸ｺﾞｼｯｸM-PRO" w:hAnsi="HG丸ｺﾞｼｯｸM-PRO"/>
          <w:b/>
          <w:color w:val="auto"/>
        </w:rPr>
      </w:pPr>
      <w:r w:rsidRPr="00FA551A">
        <w:rPr>
          <w:rFonts w:ascii="HG丸ｺﾞｼｯｸM-PRO" w:eastAsia="HG丸ｺﾞｼｯｸM-PRO" w:hAnsi="HG丸ｺﾞｼｯｸM-PRO" w:hint="eastAsia"/>
          <w:b/>
          <w:color w:val="auto"/>
        </w:rPr>
        <w:t>１１．守秘義務</w:t>
      </w:r>
    </w:p>
    <w:p w:rsidR="00106660" w:rsidRPr="00FA551A" w:rsidRDefault="00106660">
      <w:pPr>
        <w:wordWrap/>
        <w:adjustRightInd/>
        <w:rPr>
          <w:rFonts w:ascii="HG丸ｺﾞｼｯｸM-PRO" w:eastAsia="HG丸ｺﾞｼｯｸM-PRO" w:hAnsi="HG丸ｺﾞｼｯｸM-PRO"/>
          <w:b/>
          <w:color w:val="auto"/>
        </w:rPr>
      </w:pPr>
      <w:r w:rsidRPr="00FA551A">
        <w:rPr>
          <w:rFonts w:ascii="HG丸ｺﾞｼｯｸM-PRO" w:eastAsia="HG丸ｺﾞｼｯｸM-PRO" w:hAnsi="HG丸ｺﾞｼｯｸM-PRO" w:hint="eastAsia"/>
          <w:color w:val="auto"/>
        </w:rPr>
        <w:t xml:space="preserve">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106660" w:rsidRPr="00FA551A" w:rsidRDefault="00106660">
      <w:pPr>
        <w:wordWrap/>
        <w:adjustRightInd/>
        <w:rPr>
          <w:rFonts w:ascii="HG丸ｺﾞｼｯｸM-PRO" w:eastAsia="HG丸ｺﾞｼｯｸM-PRO" w:hAnsi="HG丸ｺﾞｼｯｸM-PRO"/>
          <w:color w:val="auto"/>
          <w:spacing w:val="2"/>
        </w:rPr>
      </w:pPr>
    </w:p>
    <w:p w:rsidR="00F65814" w:rsidRPr="00FA551A" w:rsidRDefault="00106660">
      <w:pPr>
        <w:wordWrap/>
        <w:adjustRightInd/>
        <w:spacing w:line="360" w:lineRule="auto"/>
        <w:rPr>
          <w:rFonts w:ascii="HG丸ｺﾞｼｯｸM-PRO" w:eastAsia="HG丸ｺﾞｼｯｸM-PRO" w:hAnsi="HG丸ｺﾞｼｯｸM-PRO"/>
          <w:b/>
          <w:color w:val="auto"/>
        </w:rPr>
      </w:pPr>
      <w:r w:rsidRPr="00FA551A">
        <w:rPr>
          <w:rFonts w:ascii="HG丸ｺﾞｼｯｸM-PRO" w:eastAsia="HG丸ｺﾞｼｯｸM-PRO" w:hAnsi="HG丸ｺﾞｼｯｸM-PRO" w:hint="eastAsia"/>
          <w:b/>
          <w:color w:val="auto"/>
        </w:rPr>
        <w:t>１２</w:t>
      </w:r>
      <w:r w:rsidR="00F65814" w:rsidRPr="00FA551A">
        <w:rPr>
          <w:rFonts w:ascii="HG丸ｺﾞｼｯｸM-PRO" w:eastAsia="HG丸ｺﾞｼｯｸM-PRO" w:hAnsi="HG丸ｺﾞｼｯｸM-PRO" w:hint="eastAsia"/>
          <w:b/>
          <w:color w:val="auto"/>
        </w:rPr>
        <w:t>．苦情相談窓口</w:t>
      </w:r>
    </w:p>
    <w:p w:rsidR="00F65814" w:rsidRPr="00FA551A" w:rsidRDefault="00F65814">
      <w:pPr>
        <w:wordWrap/>
        <w:adjustRightInd/>
        <w:rPr>
          <w:rFonts w:ascii="HG丸ｺﾞｼｯｸM-PRO" w:eastAsia="HG丸ｺﾞｼｯｸM-PRO" w:hAnsi="HG丸ｺﾞｼｯｸM-PRO"/>
          <w:color w:val="auto"/>
          <w:spacing w:val="2"/>
        </w:rPr>
      </w:pPr>
      <w:r w:rsidRPr="00FA551A">
        <w:rPr>
          <w:rFonts w:ascii="HG丸ｺﾞｼｯｸM-PRO" w:eastAsia="HG丸ｺﾞｼｯｸM-PRO" w:hAnsi="HG丸ｺﾞｼｯｸM-PRO" w:hint="eastAsia"/>
          <w:color w:val="auto"/>
        </w:rPr>
        <w:lastRenderedPageBreak/>
        <w:t>（１）サービス提供に関する苦情や相談は、当事業所の下記の窓口でお受けします。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167"/>
      </w:tblGrid>
      <w:tr w:rsidR="00F65814" w:rsidRPr="00FA551A">
        <w:tc>
          <w:tcPr>
            <w:tcW w:w="1851" w:type="dxa"/>
            <w:tcBorders>
              <w:top w:val="single" w:sz="12" w:space="0" w:color="auto"/>
              <w:left w:val="single" w:sz="12" w:space="0" w:color="auto"/>
              <w:bottom w:val="single" w:sz="12" w:space="0" w:color="auto"/>
              <w:right w:val="single" w:sz="4" w:space="0" w:color="000000"/>
            </w:tcBorders>
            <w:vAlign w:val="center"/>
          </w:tcPr>
          <w:p w:rsidR="00F65814" w:rsidRPr="00FA551A"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FA551A">
              <w:rPr>
                <w:rFonts w:ascii="HG丸ｺﾞｼｯｸM-PRO" w:eastAsia="HG丸ｺﾞｼｯｸM-PRO" w:hAnsi="HG丸ｺﾞｼｯｸM-PRO" w:hint="eastAsia"/>
                <w:color w:val="auto"/>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F65814" w:rsidRPr="00FA551A" w:rsidRDefault="00F65814">
            <w:pPr>
              <w:wordWrap/>
              <w:overflowPunct w:val="0"/>
              <w:autoSpaceDE w:val="0"/>
              <w:autoSpaceDN w:val="0"/>
              <w:spacing w:line="292" w:lineRule="atLeast"/>
              <w:rPr>
                <w:rFonts w:ascii="HG丸ｺﾞｼｯｸM-PRO" w:eastAsia="HG丸ｺﾞｼｯｸM-PRO" w:hAnsi="HG丸ｺﾞｼｯｸM-PRO"/>
                <w:color w:val="auto"/>
                <w:spacing w:val="2"/>
              </w:rPr>
            </w:pPr>
            <w:r w:rsidRPr="00FA551A">
              <w:rPr>
                <w:rFonts w:ascii="HG丸ｺﾞｼｯｸM-PRO" w:eastAsia="HG丸ｺﾞｼｯｸM-PRO" w:hAnsi="HG丸ｺﾞｼｯｸM-PRO" w:hint="eastAsia"/>
                <w:color w:val="auto"/>
              </w:rPr>
              <w:t>電話番号</w:t>
            </w:r>
            <w:r w:rsidRPr="00FA551A">
              <w:rPr>
                <w:rFonts w:ascii="HG丸ｺﾞｼｯｸM-PRO" w:eastAsia="HG丸ｺﾞｼｯｸM-PRO" w:hAnsi="HG丸ｺﾞｼｯｸM-PRO"/>
                <w:color w:val="auto"/>
              </w:rPr>
              <w:t xml:space="preserve">  </w:t>
            </w:r>
            <w:r w:rsidRPr="00FA551A">
              <w:rPr>
                <w:rFonts w:ascii="HG丸ｺﾞｼｯｸM-PRO" w:eastAsia="HG丸ｺﾞｼｯｸM-PRO" w:hAnsi="HG丸ｺﾞｼｯｸM-PRO" w:hint="eastAsia"/>
                <w:color w:val="auto"/>
              </w:rPr>
              <w:t>○○○－○○○－○○○○</w:t>
            </w:r>
          </w:p>
          <w:p w:rsidR="00F65814" w:rsidRPr="00FA551A" w:rsidRDefault="00C65143">
            <w:pPr>
              <w:wordWrap/>
              <w:overflowPunct w:val="0"/>
              <w:autoSpaceDE w:val="0"/>
              <w:autoSpaceDN w:val="0"/>
              <w:spacing w:line="292" w:lineRule="atLeast"/>
              <w:rPr>
                <w:rFonts w:ascii="HG丸ｺﾞｼｯｸM-PRO" w:eastAsia="HG丸ｺﾞｼｯｸM-PRO" w:hAnsi="HG丸ｺﾞｼｯｸM-PRO"/>
                <w:strike/>
                <w:color w:val="auto"/>
              </w:rPr>
            </w:pPr>
            <w:r w:rsidRPr="00FA551A">
              <w:rPr>
                <w:rFonts w:ascii="HG丸ｺﾞｼｯｸM-PRO" w:eastAsia="HG丸ｺﾞｼｯｸM-PRO" w:hAnsi="HG丸ｺﾞｼｯｸM-PRO" w:hint="eastAsia"/>
                <w:color w:val="auto"/>
              </w:rPr>
              <w:t>担当者氏名　○○　○○</w:t>
            </w:r>
          </w:p>
        </w:tc>
      </w:tr>
    </w:tbl>
    <w:p w:rsidR="00366000" w:rsidRPr="00FA551A" w:rsidRDefault="00366000">
      <w:pPr>
        <w:wordWrap/>
        <w:adjustRightInd/>
        <w:rPr>
          <w:rFonts w:ascii="HG丸ｺﾞｼｯｸM-PRO" w:eastAsia="HG丸ｺﾞｼｯｸM-PRO" w:hAnsi="HG丸ｺﾞｼｯｸM-PRO"/>
          <w:color w:val="auto"/>
        </w:rPr>
      </w:pPr>
    </w:p>
    <w:p w:rsidR="00F65814" w:rsidRPr="00FA551A" w:rsidRDefault="00F65814">
      <w:pPr>
        <w:wordWrap/>
        <w:adjustRightInd/>
        <w:rPr>
          <w:rFonts w:ascii="HG丸ｺﾞｼｯｸM-PRO" w:eastAsia="HG丸ｺﾞｼｯｸM-PRO" w:hAnsi="HG丸ｺﾞｼｯｸM-PRO"/>
          <w:color w:val="auto"/>
          <w:spacing w:val="2"/>
        </w:rPr>
      </w:pPr>
      <w:r w:rsidRPr="00FA551A">
        <w:rPr>
          <w:rFonts w:ascii="HG丸ｺﾞｼｯｸM-PRO" w:eastAsia="HG丸ｺﾞｼｯｸM-PRO" w:hAnsi="HG丸ｺﾞｼｯｸM-PRO" w:hint="eastAsia"/>
          <w:color w:val="auto"/>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3961"/>
      </w:tblGrid>
      <w:tr w:rsidR="00FA551A" w:rsidRPr="00FA551A">
        <w:trPr>
          <w:trHeight w:val="485"/>
        </w:trPr>
        <w:tc>
          <w:tcPr>
            <w:tcW w:w="1879" w:type="dxa"/>
            <w:vMerge w:val="restart"/>
            <w:tcBorders>
              <w:top w:val="single" w:sz="12" w:space="0" w:color="auto"/>
              <w:left w:val="single" w:sz="12" w:space="0" w:color="auto"/>
              <w:right w:val="single" w:sz="4" w:space="0" w:color="000000"/>
            </w:tcBorders>
            <w:vAlign w:val="center"/>
          </w:tcPr>
          <w:p w:rsidR="00F65814" w:rsidRPr="00FA551A" w:rsidRDefault="00F65814">
            <w:pPr>
              <w:wordWrap/>
              <w:overflowPunct w:val="0"/>
              <w:autoSpaceDE w:val="0"/>
              <w:autoSpaceDN w:val="0"/>
              <w:spacing w:line="292" w:lineRule="atLeast"/>
              <w:jc w:val="center"/>
              <w:rPr>
                <w:rFonts w:ascii="HG丸ｺﾞｼｯｸM-PRO" w:eastAsia="HG丸ｺﾞｼｯｸM-PRO" w:hAnsi="HG丸ｺﾞｼｯｸM-PRO"/>
                <w:color w:val="auto"/>
                <w:spacing w:val="2"/>
              </w:rPr>
            </w:pPr>
            <w:r w:rsidRPr="00FA551A">
              <w:rPr>
                <w:rFonts w:ascii="HG丸ｺﾞｼｯｸM-PRO" w:eastAsia="HG丸ｺﾞｼｯｸM-PRO" w:hAnsi="HG丸ｺﾞｼｯｸM-PRO"/>
                <w:color w:val="auto"/>
              </w:rP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F65814" w:rsidRPr="00FA551A" w:rsidRDefault="00465D1A" w:rsidP="005F1D75">
            <w:pPr>
              <w:kinsoku w:val="0"/>
              <w:overflowPunct w:val="0"/>
              <w:autoSpaceDE w:val="0"/>
              <w:autoSpaceDN w:val="0"/>
              <w:spacing w:line="292" w:lineRule="atLeast"/>
              <w:jc w:val="both"/>
              <w:rPr>
                <w:rFonts w:ascii="HG丸ｺﾞｼｯｸM-PRO" w:eastAsia="HG丸ｺﾞｼｯｸM-PRO" w:hAnsi="HG丸ｺﾞｼｯｸM-PRO"/>
                <w:color w:val="auto"/>
                <w:sz w:val="20"/>
              </w:rPr>
            </w:pPr>
            <w:r>
              <w:rPr>
                <w:rFonts w:ascii="HG丸ｺﾞｼｯｸM-PRO" w:eastAsia="HG丸ｺﾞｼｯｸM-PRO" w:hAnsi="HG丸ｺﾞｼｯｸM-PRO" w:hint="eastAsia"/>
                <w:color w:val="auto"/>
                <w:sz w:val="20"/>
              </w:rPr>
              <w:t>河内長野市</w:t>
            </w:r>
            <w:r w:rsidR="005F1D75">
              <w:rPr>
                <w:rFonts w:ascii="HG丸ｺﾞｼｯｸM-PRO" w:eastAsia="HG丸ｺﾞｼｯｸM-PRO" w:hAnsi="HG丸ｺﾞｼｯｸM-PRO" w:hint="eastAsia"/>
                <w:color w:val="auto"/>
                <w:sz w:val="20"/>
              </w:rPr>
              <w:t xml:space="preserve">　</w:t>
            </w:r>
            <w:r w:rsidR="00D6782A">
              <w:rPr>
                <w:rFonts w:ascii="HG丸ｺﾞｼｯｸM-PRO" w:eastAsia="HG丸ｺﾞｼｯｸM-PRO" w:hAnsi="HG丸ｺﾞｼｯｸM-PRO" w:hint="eastAsia"/>
                <w:color w:val="auto"/>
                <w:sz w:val="20"/>
              </w:rPr>
              <w:t>地域福祉高齢</w:t>
            </w:r>
            <w:r w:rsidR="00E63DF0">
              <w:rPr>
                <w:rFonts w:ascii="HG丸ｺﾞｼｯｸM-PRO" w:eastAsia="HG丸ｺﾞｼｯｸM-PRO" w:hAnsi="HG丸ｺﾞｼｯｸM-PRO" w:hint="eastAsia"/>
                <w:color w:val="auto"/>
                <w:sz w:val="20"/>
              </w:rPr>
              <w:t>課</w:t>
            </w:r>
          </w:p>
        </w:tc>
        <w:tc>
          <w:tcPr>
            <w:tcW w:w="3961" w:type="dxa"/>
            <w:tcBorders>
              <w:top w:val="single" w:sz="12" w:space="0" w:color="auto"/>
              <w:left w:val="single" w:sz="4" w:space="0" w:color="auto"/>
              <w:bottom w:val="single" w:sz="4" w:space="0" w:color="auto"/>
              <w:right w:val="single" w:sz="12" w:space="0" w:color="auto"/>
            </w:tcBorders>
            <w:vAlign w:val="center"/>
          </w:tcPr>
          <w:p w:rsidR="00F65814" w:rsidRPr="00FA551A" w:rsidRDefault="00F65814" w:rsidP="009F5034">
            <w:pPr>
              <w:kinsoku w:val="0"/>
              <w:overflowPunct w:val="0"/>
              <w:autoSpaceDE w:val="0"/>
              <w:autoSpaceDN w:val="0"/>
              <w:spacing w:line="292" w:lineRule="atLeast"/>
              <w:jc w:val="both"/>
              <w:rPr>
                <w:rFonts w:ascii="HG丸ｺﾞｼｯｸM-PRO" w:eastAsia="HG丸ｺﾞｼｯｸM-PRO" w:hAnsi="HG丸ｺﾞｼｯｸM-PRO"/>
                <w:color w:val="auto"/>
                <w:spacing w:val="2"/>
              </w:rPr>
            </w:pPr>
            <w:r w:rsidRPr="00FA551A">
              <w:rPr>
                <w:rFonts w:ascii="HG丸ｺﾞｼｯｸM-PRO" w:eastAsia="HG丸ｺﾞｼｯｸM-PRO" w:hAnsi="HG丸ｺﾞｼｯｸM-PRO" w:hint="eastAsia"/>
                <w:color w:val="auto"/>
              </w:rPr>
              <w:t>電話番号　０７２</w:t>
            </w:r>
            <w:r w:rsidR="009F5034" w:rsidRPr="00FA551A">
              <w:rPr>
                <w:rFonts w:ascii="HG丸ｺﾞｼｯｸM-PRO" w:eastAsia="HG丸ｺﾞｼｯｸM-PRO" w:hAnsi="HG丸ｺﾞｼｯｸM-PRO" w:hint="eastAsia"/>
                <w:color w:val="auto"/>
              </w:rPr>
              <w:t>１</w:t>
            </w:r>
            <w:r w:rsidRPr="00FA551A">
              <w:rPr>
                <w:rFonts w:ascii="HG丸ｺﾞｼｯｸM-PRO" w:eastAsia="HG丸ｺﾞｼｯｸM-PRO" w:hAnsi="HG丸ｺﾞｼｯｸM-PRO" w:hint="eastAsia"/>
                <w:color w:val="auto"/>
              </w:rPr>
              <w:t>－</w:t>
            </w:r>
            <w:r w:rsidR="009F5034" w:rsidRPr="00FA551A">
              <w:rPr>
                <w:rFonts w:ascii="HG丸ｺﾞｼｯｸM-PRO" w:eastAsia="HG丸ｺﾞｼｯｸM-PRO" w:hAnsi="HG丸ｺﾞｼｯｸM-PRO" w:hint="eastAsia"/>
                <w:color w:val="auto"/>
              </w:rPr>
              <w:t>５３</w:t>
            </w:r>
            <w:r w:rsidRPr="00FA551A">
              <w:rPr>
                <w:rFonts w:ascii="HG丸ｺﾞｼｯｸM-PRO" w:eastAsia="HG丸ｺﾞｼｯｸM-PRO" w:hAnsi="HG丸ｺﾞｼｯｸM-PRO" w:hint="eastAsia"/>
                <w:color w:val="auto"/>
              </w:rPr>
              <w:t>－</w:t>
            </w:r>
            <w:r w:rsidR="009F5034" w:rsidRPr="00FA551A">
              <w:rPr>
                <w:rFonts w:ascii="HG丸ｺﾞｼｯｸM-PRO" w:eastAsia="HG丸ｺﾞｼｯｸM-PRO" w:hAnsi="HG丸ｺﾞｼｯｸM-PRO" w:hint="eastAsia"/>
                <w:color w:val="auto"/>
              </w:rPr>
              <w:t>１１１１</w:t>
            </w:r>
          </w:p>
        </w:tc>
      </w:tr>
      <w:tr w:rsidR="00F65814" w:rsidRPr="00FA551A">
        <w:trPr>
          <w:trHeight w:val="486"/>
        </w:trPr>
        <w:tc>
          <w:tcPr>
            <w:tcW w:w="1879" w:type="dxa"/>
            <w:vMerge/>
            <w:tcBorders>
              <w:left w:val="single" w:sz="12" w:space="0" w:color="auto"/>
              <w:bottom w:val="single" w:sz="12" w:space="0" w:color="auto"/>
              <w:right w:val="single" w:sz="4" w:space="0" w:color="000000"/>
            </w:tcBorders>
          </w:tcPr>
          <w:p w:rsidR="00F65814" w:rsidRPr="00FA551A" w:rsidRDefault="00F65814">
            <w:pPr>
              <w:wordWrap/>
              <w:overflowPunct w:val="0"/>
              <w:autoSpaceDE w:val="0"/>
              <w:autoSpaceDN w:val="0"/>
              <w:spacing w:line="292" w:lineRule="atLeast"/>
              <w:rPr>
                <w:rFonts w:ascii="HG丸ｺﾞｼｯｸM-PRO" w:eastAsia="HG丸ｺﾞｼｯｸM-PRO" w:hAnsi="HG丸ｺﾞｼｯｸM-PRO"/>
                <w:color w:val="auto"/>
              </w:rPr>
            </w:pPr>
          </w:p>
        </w:tc>
        <w:tc>
          <w:tcPr>
            <w:tcW w:w="3178" w:type="dxa"/>
            <w:tcBorders>
              <w:top w:val="single" w:sz="4" w:space="0" w:color="auto"/>
              <w:left w:val="single" w:sz="4" w:space="0" w:color="000000"/>
              <w:bottom w:val="single" w:sz="12" w:space="0" w:color="auto"/>
              <w:right w:val="single" w:sz="4" w:space="0" w:color="auto"/>
            </w:tcBorders>
            <w:vAlign w:val="center"/>
          </w:tcPr>
          <w:p w:rsidR="00F65814" w:rsidRPr="00FA551A" w:rsidRDefault="00F65814">
            <w:pPr>
              <w:kinsoku w:val="0"/>
              <w:overflowPunct w:val="0"/>
              <w:autoSpaceDE w:val="0"/>
              <w:autoSpaceDN w:val="0"/>
              <w:spacing w:line="292" w:lineRule="atLeast"/>
              <w:jc w:val="both"/>
              <w:rPr>
                <w:rFonts w:ascii="HG丸ｺﾞｼｯｸM-PRO" w:eastAsia="HG丸ｺﾞｼｯｸM-PRO" w:hAnsi="HG丸ｺﾞｼｯｸM-PRO"/>
                <w:color w:val="auto"/>
              </w:rPr>
            </w:pPr>
            <w:r w:rsidRPr="00FA551A">
              <w:rPr>
                <w:rFonts w:ascii="HG丸ｺﾞｼｯｸM-PRO" w:eastAsia="HG丸ｺﾞｼｯｸM-PRO" w:hAnsi="HG丸ｺﾞｼｯｸM-PRO" w:hint="eastAsia"/>
                <w:color w:val="auto"/>
              </w:rPr>
              <w:t>大阪府国民健康保険団体連合会</w:t>
            </w:r>
          </w:p>
        </w:tc>
        <w:tc>
          <w:tcPr>
            <w:tcW w:w="3961" w:type="dxa"/>
            <w:tcBorders>
              <w:top w:val="single" w:sz="4" w:space="0" w:color="auto"/>
              <w:left w:val="single" w:sz="4" w:space="0" w:color="auto"/>
              <w:bottom w:val="single" w:sz="12" w:space="0" w:color="auto"/>
              <w:right w:val="single" w:sz="12" w:space="0" w:color="auto"/>
            </w:tcBorders>
            <w:vAlign w:val="center"/>
          </w:tcPr>
          <w:p w:rsidR="00F65814" w:rsidRPr="00FA551A" w:rsidRDefault="00F65814">
            <w:pPr>
              <w:kinsoku w:val="0"/>
              <w:overflowPunct w:val="0"/>
              <w:autoSpaceDE w:val="0"/>
              <w:autoSpaceDN w:val="0"/>
              <w:spacing w:line="292" w:lineRule="atLeast"/>
              <w:jc w:val="both"/>
              <w:rPr>
                <w:rFonts w:ascii="HG丸ｺﾞｼｯｸM-PRO" w:eastAsia="HG丸ｺﾞｼｯｸM-PRO" w:hAnsi="HG丸ｺﾞｼｯｸM-PRO"/>
                <w:color w:val="auto"/>
                <w:spacing w:val="2"/>
              </w:rPr>
            </w:pPr>
            <w:r w:rsidRPr="00FA551A">
              <w:rPr>
                <w:rFonts w:ascii="HG丸ｺﾞｼｯｸM-PRO" w:eastAsia="HG丸ｺﾞｼｯｸM-PRO" w:hAnsi="HG丸ｺﾞｼｯｸM-PRO" w:hint="eastAsia"/>
                <w:color w:val="auto"/>
              </w:rPr>
              <w:t>電話番号　０６－６９４９－５４１８</w:t>
            </w:r>
          </w:p>
        </w:tc>
      </w:tr>
    </w:tbl>
    <w:p w:rsidR="00366000" w:rsidRPr="00FA551A" w:rsidRDefault="00366000">
      <w:pPr>
        <w:wordWrap/>
        <w:adjustRightInd/>
        <w:spacing w:line="360" w:lineRule="auto"/>
        <w:rPr>
          <w:rFonts w:ascii="HG丸ｺﾞｼｯｸM-PRO" w:eastAsia="HG丸ｺﾞｼｯｸM-PRO" w:hAnsi="HG丸ｺﾞｼｯｸM-PRO"/>
          <w:b/>
          <w:color w:val="auto"/>
        </w:rPr>
      </w:pPr>
    </w:p>
    <w:p w:rsidR="00F65814" w:rsidRPr="00FA551A" w:rsidRDefault="00106660">
      <w:pPr>
        <w:wordWrap/>
        <w:adjustRightInd/>
        <w:spacing w:line="360" w:lineRule="auto"/>
        <w:rPr>
          <w:rFonts w:ascii="HG丸ｺﾞｼｯｸM-PRO" w:eastAsia="HG丸ｺﾞｼｯｸM-PRO" w:hAnsi="HG丸ｺﾞｼｯｸM-PRO"/>
          <w:b/>
          <w:color w:val="auto"/>
        </w:rPr>
      </w:pPr>
      <w:r w:rsidRPr="00FA551A">
        <w:rPr>
          <w:rFonts w:ascii="HG丸ｺﾞｼｯｸM-PRO" w:eastAsia="HG丸ｺﾞｼｯｸM-PRO" w:hAnsi="HG丸ｺﾞｼｯｸM-PRO" w:hint="eastAsia"/>
          <w:b/>
          <w:color w:val="auto"/>
        </w:rPr>
        <w:t>１３</w:t>
      </w:r>
      <w:r w:rsidR="00F65814" w:rsidRPr="00FA551A">
        <w:rPr>
          <w:rFonts w:ascii="HG丸ｺﾞｼｯｸM-PRO" w:eastAsia="HG丸ｺﾞｼｯｸM-PRO" w:hAnsi="HG丸ｺﾞｼｯｸM-PRO" w:hint="eastAsia"/>
          <w:b/>
          <w:color w:val="auto"/>
        </w:rPr>
        <w:t>．サービスの利用にあたっての留意事項</w:t>
      </w:r>
    </w:p>
    <w:p w:rsidR="00F65814" w:rsidRPr="00FA551A" w:rsidRDefault="00F65814">
      <w:pPr>
        <w:wordWrap/>
        <w:adjustRightInd/>
        <w:rPr>
          <w:rFonts w:ascii="HG丸ｺﾞｼｯｸM-PRO" w:eastAsia="HG丸ｺﾞｼｯｸM-PRO" w:hAnsi="HG丸ｺﾞｼｯｸM-PRO"/>
          <w:color w:val="auto"/>
        </w:rPr>
      </w:pPr>
      <w:r w:rsidRPr="00FA551A">
        <w:rPr>
          <w:rFonts w:ascii="HG丸ｺﾞｼｯｸM-PRO" w:eastAsia="HG丸ｺﾞｼｯｸM-PRO" w:hAnsi="HG丸ｺﾞｼｯｸM-PRO" w:hint="eastAsia"/>
          <w:color w:val="auto"/>
        </w:rPr>
        <w:t xml:space="preserve">　サービスのご利用にあたってご留意いただきたいことは、以下のとおりです。</w:t>
      </w:r>
    </w:p>
    <w:p w:rsidR="00F65814" w:rsidRPr="00FA551A" w:rsidRDefault="00F65814">
      <w:pPr>
        <w:wordWrap/>
        <w:adjustRightInd/>
        <w:ind w:left="424" w:hangingChars="200" w:hanging="424"/>
        <w:rPr>
          <w:rFonts w:ascii="HG丸ｺﾞｼｯｸM-PRO" w:eastAsia="HG丸ｺﾞｼｯｸM-PRO" w:hAnsi="HG丸ｺﾞｼｯｸM-PRO"/>
          <w:color w:val="auto"/>
        </w:rPr>
      </w:pPr>
      <w:r w:rsidRPr="00FA551A">
        <w:rPr>
          <w:rFonts w:ascii="HG丸ｺﾞｼｯｸM-PRO" w:eastAsia="HG丸ｺﾞｼｯｸM-PRO" w:hAnsi="HG丸ｺﾞｼｯｸM-PRO" w:hint="eastAsia"/>
          <w:color w:val="auto"/>
        </w:rPr>
        <w:t>（１）サービス提供の際、訪問介護員等は以下の業務を行うことができませんので、あらかじめご了解ください。</w:t>
      </w:r>
    </w:p>
    <w:p w:rsidR="00F65814" w:rsidRPr="00E51A2B" w:rsidRDefault="00F65814">
      <w:pPr>
        <w:wordWrap/>
        <w:adjustRightInd/>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① 医療行為及び医療補助行為</w:t>
      </w:r>
    </w:p>
    <w:p w:rsidR="00F65814" w:rsidRPr="00E51A2B" w:rsidRDefault="00F65814">
      <w:pPr>
        <w:wordWrap/>
        <w:adjustRightInd/>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② 各種支払いや年金等の管理、金銭の貸借など、金銭に関する取扱い</w:t>
      </w:r>
    </w:p>
    <w:p w:rsidR="00F65814" w:rsidRPr="00E51A2B" w:rsidRDefault="00F65814">
      <w:pPr>
        <w:wordWrap/>
        <w:adjustRightInd/>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③ 他の家族の方に対する食事の準備 など</w:t>
      </w:r>
    </w:p>
    <w:p w:rsidR="00F65814" w:rsidRDefault="00F65814">
      <w:pPr>
        <w:wordWrap/>
        <w:adjustRightInd/>
        <w:spacing w:line="360" w:lineRule="auto"/>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（２）訪問介護員等に対し、贈り物や飲食物の提供などはお断りいたします。</w:t>
      </w:r>
    </w:p>
    <w:p w:rsidR="00BB190F" w:rsidRPr="00E51A2B" w:rsidRDefault="00BB190F">
      <w:pPr>
        <w:wordWrap/>
        <w:adjustRightInd/>
        <w:spacing w:line="360" w:lineRule="auto"/>
        <w:rPr>
          <w:rFonts w:ascii="HG丸ｺﾞｼｯｸM-PRO" w:eastAsia="HG丸ｺﾞｼｯｸM-PRO" w:hAnsi="HG丸ｺﾞｼｯｸM-PRO"/>
          <w:color w:val="auto"/>
        </w:rPr>
      </w:pPr>
    </w:p>
    <w:p w:rsidR="00F65814" w:rsidRPr="00E51A2B" w:rsidRDefault="00F65814">
      <w:pPr>
        <w:wordWrap/>
        <w:adjustRightInd/>
        <w:ind w:left="424" w:hangingChars="200" w:hanging="424"/>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（３）体調や容体の急変などによりサービスを利用できなくなったときは、できる限り早めに担当の地域包括支援センター又は当事業所の担当者へご連絡ください。</w:t>
      </w:r>
    </w:p>
    <w:p w:rsidR="00283BC6" w:rsidRPr="00BB190F" w:rsidRDefault="00283BC6">
      <w:pPr>
        <w:wordWrap/>
        <w:adjustRightInd/>
        <w:rPr>
          <w:rFonts w:ascii="HG丸ｺﾞｼｯｸM-PRO" w:eastAsia="HG丸ｺﾞｼｯｸM-PRO" w:hAnsi="HG丸ｺﾞｼｯｸM-PRO"/>
          <w:color w:val="auto"/>
        </w:rPr>
      </w:pPr>
    </w:p>
    <w:p w:rsidR="00F65814" w:rsidRPr="00E51A2B" w:rsidRDefault="00F65814">
      <w:pPr>
        <w:wordWrap/>
        <w:adjustRightInd/>
        <w:jc w:val="both"/>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 xml:space="preserve">　</w:t>
      </w:r>
      <w:r w:rsidR="00243C0E">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年</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月</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日</w:t>
      </w: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ind w:firstLineChars="100" w:firstLine="212"/>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事業者は、利用者へのサービス提供開始にあたり、上記のとおり重要事項を説明しました。</w:t>
      </w:r>
    </w:p>
    <w:p w:rsidR="00F65814" w:rsidRPr="00E51A2B" w:rsidRDefault="00F65814">
      <w:pPr>
        <w:wordWrap/>
        <w:adjustRightInd/>
        <w:ind w:firstLineChars="100" w:firstLine="216"/>
        <w:rPr>
          <w:rFonts w:ascii="HG丸ｺﾞｼｯｸM-PRO" w:eastAsia="HG丸ｺﾞｼｯｸM-PRO" w:hAnsi="HG丸ｺﾞｼｯｸM-PRO"/>
          <w:color w:val="auto"/>
          <w:spacing w:val="2"/>
        </w:rPr>
      </w:pPr>
    </w:p>
    <w:p w:rsidR="00F65814" w:rsidRPr="00E51A2B" w:rsidRDefault="00F65814">
      <w:pPr>
        <w:wordWrap/>
        <w:spacing w:line="360" w:lineRule="auto"/>
        <w:ind w:firstLineChars="700" w:firstLine="1484"/>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事　業　者　　所在地</w:t>
      </w:r>
    </w:p>
    <w:p w:rsidR="00F65814" w:rsidRPr="00E51A2B" w:rsidRDefault="00F65814">
      <w:pPr>
        <w:wordWrap/>
        <w:spacing w:line="360" w:lineRule="auto"/>
        <w:ind w:firstLineChars="1400" w:firstLine="2968"/>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事業者（法人）名</w:t>
      </w:r>
    </w:p>
    <w:p w:rsidR="00F65814" w:rsidRPr="00E51A2B" w:rsidRDefault="00F65814">
      <w:pPr>
        <w:wordWrap/>
        <w:spacing w:line="360" w:lineRule="auto"/>
        <w:ind w:firstLineChars="1400" w:firstLine="2968"/>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代表者職・氏名　　　　　　　　　　　　</w:t>
      </w:r>
      <w:r w:rsidR="004975D8">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hint="eastAsia"/>
          <w:color w:val="auto"/>
        </w:rPr>
        <w:t>印</w:t>
      </w:r>
    </w:p>
    <w:p w:rsidR="00F65814" w:rsidRPr="00E51A2B" w:rsidRDefault="00F65814">
      <w:pPr>
        <w:wordWrap/>
        <w:spacing w:line="360" w:lineRule="auto"/>
        <w:ind w:firstLineChars="1400" w:firstLine="2968"/>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説明者職・氏名　　　　　　　　　　　　</w:t>
      </w:r>
      <w:r w:rsidR="004975D8">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hint="eastAsia"/>
          <w:color w:val="auto"/>
        </w:rPr>
        <w:t>印</w:t>
      </w: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adjustRightInd/>
        <w:ind w:firstLineChars="100" w:firstLine="212"/>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私は、事業者より上記の重要事項について説明を受け、同意しました。</w:t>
      </w:r>
    </w:p>
    <w:p w:rsidR="00F65814" w:rsidRPr="00E51A2B" w:rsidRDefault="00F65814">
      <w:pPr>
        <w:wordWrap/>
        <w:adjustRightInd/>
        <w:ind w:firstLineChars="100" w:firstLine="212"/>
        <w:rPr>
          <w:rFonts w:ascii="HG丸ｺﾞｼｯｸM-PRO" w:eastAsia="HG丸ｺﾞｼｯｸM-PRO" w:hAnsi="HG丸ｺﾞｼｯｸM-PRO"/>
          <w:color w:val="auto"/>
          <w:spacing w:val="2"/>
        </w:rPr>
      </w:pPr>
      <w:r w:rsidRPr="00E51A2B">
        <w:rPr>
          <w:rFonts w:ascii="HG丸ｺﾞｼｯｸM-PRO" w:eastAsia="HG丸ｺﾞｼｯｸM-PRO" w:hAnsi="HG丸ｺﾞｼｯｸM-PRO" w:hint="eastAsia"/>
          <w:color w:val="auto"/>
        </w:rPr>
        <w:t>また、この文書が契約書の別紙（一部）となることについても同意します。</w:t>
      </w:r>
    </w:p>
    <w:p w:rsidR="00F65814" w:rsidRPr="00E51A2B" w:rsidRDefault="00F65814">
      <w:pPr>
        <w:wordWrap/>
        <w:adjustRightInd/>
        <w:rPr>
          <w:rFonts w:ascii="HG丸ｺﾞｼｯｸM-PRO" w:eastAsia="HG丸ｺﾞｼｯｸM-PRO" w:hAnsi="HG丸ｺﾞｼｯｸM-PRO"/>
          <w:color w:val="auto"/>
          <w:spacing w:val="2"/>
        </w:rPr>
      </w:pPr>
    </w:p>
    <w:p w:rsidR="00F65814" w:rsidRPr="00E51A2B" w:rsidRDefault="00F65814">
      <w:pPr>
        <w:wordWrap/>
        <w:spacing w:line="360" w:lineRule="auto"/>
        <w:ind w:left="3246" w:hanging="3244"/>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利　用　者　　住　所</w:t>
      </w:r>
    </w:p>
    <w:p w:rsidR="00F65814" w:rsidRPr="00E51A2B" w:rsidRDefault="00F65814">
      <w:pPr>
        <w:wordWrap/>
        <w:spacing w:line="360" w:lineRule="auto"/>
        <w:ind w:firstLineChars="1400" w:firstLine="2968"/>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氏　名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 xml:space="preserve">　　　　　</w:t>
      </w:r>
      <w:r w:rsidR="004975D8">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hint="eastAsia"/>
          <w:color w:val="auto"/>
        </w:rPr>
        <w:t>印</w:t>
      </w:r>
    </w:p>
    <w:p w:rsidR="00F65814" w:rsidRPr="00E51A2B" w:rsidRDefault="00F65814">
      <w:pPr>
        <w:wordWrap/>
        <w:spacing w:line="360" w:lineRule="auto"/>
        <w:rPr>
          <w:rFonts w:ascii="HG丸ｺﾞｼｯｸM-PRO" w:eastAsia="HG丸ｺﾞｼｯｸM-PRO" w:hAnsi="HG丸ｺﾞｼｯｸM-PRO"/>
          <w:color w:val="auto"/>
        </w:rPr>
      </w:pPr>
    </w:p>
    <w:p w:rsidR="00F65814" w:rsidRPr="00E51A2B" w:rsidRDefault="00F65814">
      <w:pPr>
        <w:wordWrap/>
        <w:spacing w:line="360" w:lineRule="auto"/>
        <w:ind w:firstLineChars="693" w:firstLine="1469"/>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署名代行者（又は法定代理人）</w:t>
      </w:r>
    </w:p>
    <w:p w:rsidR="00F65814" w:rsidRPr="00E51A2B" w:rsidRDefault="00F65814">
      <w:pPr>
        <w:wordWrap/>
        <w:spacing w:line="360" w:lineRule="auto"/>
        <w:ind w:firstLineChars="1400" w:firstLine="2968"/>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住　所</w:t>
      </w:r>
    </w:p>
    <w:p w:rsidR="00F65814" w:rsidRPr="00E51A2B" w:rsidRDefault="00F65814">
      <w:pPr>
        <w:wordWrap/>
        <w:spacing w:line="360" w:lineRule="auto"/>
        <w:ind w:firstLineChars="1400" w:firstLine="2968"/>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lastRenderedPageBreak/>
        <w:t>本人との続柄</w:t>
      </w:r>
    </w:p>
    <w:p w:rsidR="00F65814" w:rsidRPr="00E51A2B" w:rsidRDefault="00F65814">
      <w:pPr>
        <w:wordWrap/>
        <w:spacing w:line="360" w:lineRule="auto"/>
        <w:ind w:firstLineChars="1392" w:firstLine="2951"/>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氏　名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 xml:space="preserve">　　</w:t>
      </w:r>
      <w:r w:rsidR="004975D8">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hint="eastAsia"/>
          <w:color w:val="auto"/>
        </w:rPr>
        <w:t>印</w:t>
      </w:r>
    </w:p>
    <w:p w:rsidR="00F65814" w:rsidRPr="00E51A2B" w:rsidRDefault="00F65814">
      <w:pPr>
        <w:wordWrap/>
        <w:spacing w:line="360" w:lineRule="auto"/>
        <w:rPr>
          <w:rFonts w:ascii="HG丸ｺﾞｼｯｸM-PRO" w:eastAsia="HG丸ｺﾞｼｯｸM-PRO" w:hAnsi="HG丸ｺﾞｼｯｸM-PRO"/>
          <w:color w:val="auto"/>
        </w:rPr>
      </w:pPr>
    </w:p>
    <w:p w:rsidR="00F65814" w:rsidRPr="00E51A2B" w:rsidRDefault="00F65814">
      <w:pPr>
        <w:wordWrap/>
        <w:spacing w:line="360" w:lineRule="auto"/>
        <w:ind w:left="3246" w:hanging="3244"/>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　　　　　　</w:t>
      </w:r>
      <w:r w:rsidRPr="00C65143">
        <w:rPr>
          <w:rFonts w:ascii="HG丸ｺﾞｼｯｸM-PRO" w:eastAsia="HG丸ｺﾞｼｯｸM-PRO" w:hAnsi="HG丸ｺﾞｼｯｸM-PRO"/>
          <w:color w:val="auto"/>
        </w:rPr>
        <w:t xml:space="preserve">  </w:t>
      </w:r>
      <w:r w:rsidR="00C65143" w:rsidRPr="00C65143">
        <w:rPr>
          <w:rFonts w:ascii="HG丸ｺﾞｼｯｸM-PRO" w:eastAsia="HG丸ｺﾞｼｯｸM-PRO" w:hAnsi="HG丸ｺﾞｼｯｸM-PRO" w:hint="eastAsia"/>
          <w:color w:val="FF0000"/>
        </w:rPr>
        <w:t xml:space="preserve">　　　　　</w:t>
      </w:r>
      <w:r w:rsidRPr="00E51A2B">
        <w:rPr>
          <w:rFonts w:ascii="HG丸ｺﾞｼｯｸM-PRO" w:eastAsia="HG丸ｺﾞｼｯｸM-PRO" w:hAnsi="HG丸ｺﾞｼｯｸM-PRO" w:hint="eastAsia"/>
          <w:color w:val="auto"/>
        </w:rPr>
        <w:t xml:space="preserve">　　住　所</w:t>
      </w:r>
    </w:p>
    <w:p w:rsidR="00F65814" w:rsidRPr="00E51A2B" w:rsidRDefault="00F65814">
      <w:pPr>
        <w:wordWrap/>
        <w:spacing w:line="360" w:lineRule="auto"/>
        <w:ind w:firstLineChars="1400" w:firstLine="2968"/>
        <w:rPr>
          <w:rFonts w:ascii="HG丸ｺﾞｼｯｸM-PRO" w:eastAsia="HG丸ｺﾞｼｯｸM-PRO" w:hAnsi="HG丸ｺﾞｼｯｸM-PRO"/>
          <w:color w:val="auto"/>
        </w:rPr>
      </w:pPr>
      <w:r w:rsidRPr="00E51A2B">
        <w:rPr>
          <w:rFonts w:ascii="HG丸ｺﾞｼｯｸM-PRO" w:eastAsia="HG丸ｺﾞｼｯｸM-PRO" w:hAnsi="HG丸ｺﾞｼｯｸM-PRO" w:hint="eastAsia"/>
          <w:color w:val="auto"/>
        </w:rPr>
        <w:t xml:space="preserve">氏　名　　　　　　　　</w:t>
      </w:r>
      <w:r w:rsidRPr="00E51A2B">
        <w:rPr>
          <w:rFonts w:ascii="HG丸ｺﾞｼｯｸM-PRO" w:eastAsia="HG丸ｺﾞｼｯｸM-PRO" w:hAnsi="HG丸ｺﾞｼｯｸM-PRO"/>
          <w:color w:val="auto"/>
        </w:rPr>
        <w:t xml:space="preserve">      </w:t>
      </w:r>
      <w:r w:rsidRPr="00E51A2B">
        <w:rPr>
          <w:rFonts w:ascii="HG丸ｺﾞｼｯｸM-PRO" w:eastAsia="HG丸ｺﾞｼｯｸM-PRO" w:hAnsi="HG丸ｺﾞｼｯｸM-PRO" w:hint="eastAsia"/>
          <w:color w:val="auto"/>
        </w:rPr>
        <w:t xml:space="preserve">　　　　　</w:t>
      </w:r>
      <w:r w:rsidR="004975D8">
        <w:rPr>
          <w:rFonts w:ascii="HG丸ｺﾞｼｯｸM-PRO" w:eastAsia="HG丸ｺﾞｼｯｸM-PRO" w:hAnsi="HG丸ｺﾞｼｯｸM-PRO" w:hint="eastAsia"/>
          <w:color w:val="auto"/>
        </w:rPr>
        <w:t xml:space="preserve">　　</w:t>
      </w:r>
      <w:r w:rsidRPr="00E51A2B">
        <w:rPr>
          <w:rFonts w:ascii="HG丸ｺﾞｼｯｸM-PRO" w:eastAsia="HG丸ｺﾞｼｯｸM-PRO" w:hAnsi="HG丸ｺﾞｼｯｸM-PRO" w:hint="eastAsia"/>
          <w:color w:val="auto"/>
        </w:rPr>
        <w:t>印</w:t>
      </w:r>
    </w:p>
    <w:sectPr w:rsidR="00F65814" w:rsidRPr="00E51A2B">
      <w:headerReference w:type="default" r:id="rId8"/>
      <w:footerReference w:type="default" r:id="rId9"/>
      <w:type w:val="continuous"/>
      <w:pgSz w:w="11906" w:h="16838"/>
      <w:pgMar w:top="851" w:right="1418" w:bottom="851"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9C" w:rsidRDefault="006E3A9C">
      <w:r>
        <w:separator/>
      </w:r>
    </w:p>
  </w:endnote>
  <w:endnote w:type="continuationSeparator" w:id="0">
    <w:p w:rsidR="006E3A9C" w:rsidRDefault="006E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3C" w:rsidRDefault="00545D3C">
    <w:pPr>
      <w:pStyle w:val="aa"/>
      <w:rPr>
        <w:rFonts w:ascii="Times New Roman" w:hAnsi="Times New Roman"/>
      </w:rPr>
    </w:pPr>
    <w:r>
      <w:rPr>
        <w:rFonts w:ascii="Times New Roman" w:hAnsi="Times New Roman"/>
      </w:rPr>
      <w:t xml:space="preserve"> </w:t>
    </w:r>
    <w:r>
      <w:rPr>
        <w:rFonts w:ascii="Times New Roman" w:hAnsi="Times New Roman"/>
      </w:rPr>
      <w:tab/>
    </w:r>
    <w:r>
      <w:rPr>
        <w:rFonts w:hint="eastAsia"/>
      </w:rPr>
      <w:fldChar w:fldCharType="begin"/>
    </w:r>
    <w:r>
      <w:rPr>
        <w:rFonts w:hint="eastAsia"/>
      </w:rPr>
      <w:instrText xml:space="preserve">PAGE  \* MERGEFORMAT </w:instrText>
    </w:r>
    <w:r>
      <w:rPr>
        <w:rFonts w:hint="eastAsia"/>
      </w:rPr>
      <w:fldChar w:fldCharType="separate"/>
    </w:r>
    <w:r w:rsidR="00F97451">
      <w:rPr>
        <w:noProof/>
      </w:rPr>
      <w:t>1</w:t>
    </w:r>
    <w:r>
      <w:rPr>
        <w:rFonts w:hint="eastAsia"/>
      </w:rPr>
      <w:fldChar w:fldCharType="end"/>
    </w:r>
    <w:r>
      <w:rPr>
        <w:rFonts w:hint="eastAsia"/>
      </w:rPr>
      <w:t xml:space="preserve"> / </w:t>
    </w:r>
    <w:fldSimple w:instr="NUMPAGES \* MERGEFORMAT ">
      <w:r w:rsidR="00F97451">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9C" w:rsidRDefault="006E3A9C">
      <w:r>
        <w:separator/>
      </w:r>
    </w:p>
  </w:footnote>
  <w:footnote w:type="continuationSeparator" w:id="0">
    <w:p w:rsidR="006E3A9C" w:rsidRDefault="006E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3C" w:rsidRPr="00B741D2" w:rsidRDefault="00545D3C">
    <w:pPr>
      <w:pStyle w:val="a8"/>
      <w:tabs>
        <w:tab w:val="clear" w:pos="4252"/>
        <w:tab w:val="clear" w:pos="8504"/>
        <w:tab w:val="center" w:pos="4535"/>
        <w:tab w:val="right" w:pos="9070"/>
      </w:tabs>
      <w:rPr>
        <w:color w:val="auto"/>
      </w:rPr>
    </w:pPr>
    <w:r>
      <w:rPr>
        <w:color w:val="auto"/>
      </w:rPr>
      <w:tab/>
    </w:r>
    <w:r>
      <w:rPr>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85"/>
    <w:rsid w:val="000303A3"/>
    <w:rsid w:val="00033464"/>
    <w:rsid w:val="00074515"/>
    <w:rsid w:val="000805A2"/>
    <w:rsid w:val="000878DD"/>
    <w:rsid w:val="00090527"/>
    <w:rsid w:val="000D648C"/>
    <w:rsid w:val="000F188A"/>
    <w:rsid w:val="00106660"/>
    <w:rsid w:val="00133D51"/>
    <w:rsid w:val="00141D33"/>
    <w:rsid w:val="0014790F"/>
    <w:rsid w:val="00183DCD"/>
    <w:rsid w:val="00187990"/>
    <w:rsid w:val="001B3842"/>
    <w:rsid w:val="001F6FBE"/>
    <w:rsid w:val="00207A87"/>
    <w:rsid w:val="00243C0E"/>
    <w:rsid w:val="00264B67"/>
    <w:rsid w:val="00274C85"/>
    <w:rsid w:val="00283BC6"/>
    <w:rsid w:val="002F3BEF"/>
    <w:rsid w:val="0030508E"/>
    <w:rsid w:val="003552E9"/>
    <w:rsid w:val="00366000"/>
    <w:rsid w:val="00366B72"/>
    <w:rsid w:val="003700A7"/>
    <w:rsid w:val="00382936"/>
    <w:rsid w:val="003911BB"/>
    <w:rsid w:val="003C5FFD"/>
    <w:rsid w:val="00402347"/>
    <w:rsid w:val="00425168"/>
    <w:rsid w:val="00443EA2"/>
    <w:rsid w:val="00447E5A"/>
    <w:rsid w:val="00465D1A"/>
    <w:rsid w:val="004975D8"/>
    <w:rsid w:val="004E206B"/>
    <w:rsid w:val="00545D3C"/>
    <w:rsid w:val="00554247"/>
    <w:rsid w:val="0058516F"/>
    <w:rsid w:val="00591DFA"/>
    <w:rsid w:val="005B2D18"/>
    <w:rsid w:val="005B67C1"/>
    <w:rsid w:val="005F1D75"/>
    <w:rsid w:val="005F68DE"/>
    <w:rsid w:val="0060273A"/>
    <w:rsid w:val="006344CD"/>
    <w:rsid w:val="00664ED0"/>
    <w:rsid w:val="00685E2F"/>
    <w:rsid w:val="00693DC0"/>
    <w:rsid w:val="006A2EA6"/>
    <w:rsid w:val="006D7D2E"/>
    <w:rsid w:val="006E3A9C"/>
    <w:rsid w:val="007B4A6F"/>
    <w:rsid w:val="007D60A9"/>
    <w:rsid w:val="007E29C3"/>
    <w:rsid w:val="007F6B89"/>
    <w:rsid w:val="00820A90"/>
    <w:rsid w:val="00830DDB"/>
    <w:rsid w:val="00844973"/>
    <w:rsid w:val="00885DE8"/>
    <w:rsid w:val="008916B3"/>
    <w:rsid w:val="00893C9A"/>
    <w:rsid w:val="008D14C9"/>
    <w:rsid w:val="00911DB6"/>
    <w:rsid w:val="00937D70"/>
    <w:rsid w:val="0096745D"/>
    <w:rsid w:val="009B34DF"/>
    <w:rsid w:val="009D5190"/>
    <w:rsid w:val="009F5034"/>
    <w:rsid w:val="00A0605C"/>
    <w:rsid w:val="00A27E9D"/>
    <w:rsid w:val="00A36279"/>
    <w:rsid w:val="00A532B1"/>
    <w:rsid w:val="00A5712D"/>
    <w:rsid w:val="00A63E3F"/>
    <w:rsid w:val="00A64B08"/>
    <w:rsid w:val="00AB56EA"/>
    <w:rsid w:val="00AC4C75"/>
    <w:rsid w:val="00AD33BF"/>
    <w:rsid w:val="00AF110E"/>
    <w:rsid w:val="00AF7848"/>
    <w:rsid w:val="00B20DF8"/>
    <w:rsid w:val="00B52877"/>
    <w:rsid w:val="00B636FC"/>
    <w:rsid w:val="00B65863"/>
    <w:rsid w:val="00B70BEF"/>
    <w:rsid w:val="00B741D2"/>
    <w:rsid w:val="00B7458D"/>
    <w:rsid w:val="00B8653F"/>
    <w:rsid w:val="00BA47CC"/>
    <w:rsid w:val="00BA4EB8"/>
    <w:rsid w:val="00BB190F"/>
    <w:rsid w:val="00C643C9"/>
    <w:rsid w:val="00C65143"/>
    <w:rsid w:val="00C73216"/>
    <w:rsid w:val="00CD670D"/>
    <w:rsid w:val="00CF31A5"/>
    <w:rsid w:val="00D27C84"/>
    <w:rsid w:val="00D327EB"/>
    <w:rsid w:val="00D6782A"/>
    <w:rsid w:val="00D715FD"/>
    <w:rsid w:val="00D847B2"/>
    <w:rsid w:val="00DB50E3"/>
    <w:rsid w:val="00DD6FD6"/>
    <w:rsid w:val="00DD77F8"/>
    <w:rsid w:val="00E15444"/>
    <w:rsid w:val="00E15B06"/>
    <w:rsid w:val="00E37090"/>
    <w:rsid w:val="00E44BA3"/>
    <w:rsid w:val="00E51A2B"/>
    <w:rsid w:val="00E54C97"/>
    <w:rsid w:val="00E55C98"/>
    <w:rsid w:val="00E63DF0"/>
    <w:rsid w:val="00E71300"/>
    <w:rsid w:val="00EC0B54"/>
    <w:rsid w:val="00F15243"/>
    <w:rsid w:val="00F27D5A"/>
    <w:rsid w:val="00F34EE9"/>
    <w:rsid w:val="00F65814"/>
    <w:rsid w:val="00F665C5"/>
    <w:rsid w:val="00F7732D"/>
    <w:rsid w:val="00F97451"/>
    <w:rsid w:val="00FA551A"/>
    <w:rsid w:val="00FB1448"/>
    <w:rsid w:val="00FB6C2F"/>
    <w:rsid w:val="00FD01C6"/>
    <w:rsid w:val="00FD2D88"/>
    <w:rsid w:val="00FD47FF"/>
    <w:rsid w:val="00FD7FB1"/>
    <w:rsid w:val="00FE6AC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sz w:val="18"/>
      <w:lang w:val="en-US" w:eastAsia="ja-JP"/>
    </w:rPr>
  </w:style>
  <w:style w:type="character" w:styleId="ae">
    <w:name w:val="annotation reference"/>
    <w:semiHidden/>
    <w:rPr>
      <w:sz w:val="18"/>
      <w:lang w:val="en-US" w:eastAsia="ja-JP"/>
    </w:rPr>
  </w:style>
  <w:style w:type="paragraph" w:styleId="af">
    <w:name w:val="annotation text"/>
    <w:basedOn w:val="a"/>
    <w:link w:val="af0"/>
    <w:semiHidden/>
  </w:style>
  <w:style w:type="character" w:customStyle="1" w:styleId="af0">
    <w:name w:val="コメント文字列 (文字)"/>
    <w:link w:val="af"/>
    <w:rPr>
      <w:rFonts w:ascii="ＭＳ 明朝" w:hAnsi="ＭＳ 明朝"/>
      <w:color w:val="000000"/>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color w:val="000000"/>
      <w:sz w:val="21"/>
      <w:lang w:val="en-US" w:eastAsia="ja-JP"/>
    </w:rPr>
  </w:style>
  <w:style w:type="character" w:styleId="af3">
    <w:name w:val="endnote reference"/>
    <w:semiHidden/>
    <w:rPr>
      <w:vertAlign w:val="superscript"/>
      <w:lang w:val="en-US" w:eastAsia="ja-JP"/>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sz w:val="18"/>
      <w:lang w:val="en-US" w:eastAsia="ja-JP"/>
    </w:rPr>
  </w:style>
  <w:style w:type="character" w:styleId="ae">
    <w:name w:val="annotation reference"/>
    <w:semiHidden/>
    <w:rPr>
      <w:sz w:val="18"/>
      <w:lang w:val="en-US" w:eastAsia="ja-JP"/>
    </w:rPr>
  </w:style>
  <w:style w:type="paragraph" w:styleId="af">
    <w:name w:val="annotation text"/>
    <w:basedOn w:val="a"/>
    <w:link w:val="af0"/>
    <w:semiHidden/>
  </w:style>
  <w:style w:type="character" w:customStyle="1" w:styleId="af0">
    <w:name w:val="コメント文字列 (文字)"/>
    <w:link w:val="af"/>
    <w:rPr>
      <w:rFonts w:ascii="ＭＳ 明朝" w:hAnsi="ＭＳ 明朝"/>
      <w:color w:val="000000"/>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color w:val="000000"/>
      <w:sz w:val="21"/>
      <w:lang w:val="en-US" w:eastAsia="ja-JP"/>
    </w:rPr>
  </w:style>
  <w:style w:type="character" w:styleId="af3">
    <w:name w:val="endnote reference"/>
    <w:semiHidden/>
    <w:rPr>
      <w:vertAlign w:val="superscript"/>
      <w:lang w:val="en-US" w:eastAsia="ja-JP"/>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3712-38C3-473F-AB69-9EF27AD8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8</Pages>
  <Words>4786</Words>
  <Characters>1020</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官澤法律事務所</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subject/>
  <dc:creator>稲城市役所</dc:creator>
  <cp:keywords/>
  <dc:description/>
  <cp:lastModifiedBy>admin</cp:lastModifiedBy>
  <cp:revision>94</cp:revision>
  <cp:lastPrinted>2024-04-24T06:34:00Z</cp:lastPrinted>
  <dcterms:created xsi:type="dcterms:W3CDTF">2017-02-21T03:58:00Z</dcterms:created>
  <dcterms:modified xsi:type="dcterms:W3CDTF">2024-04-24T23:30:00Z</dcterms:modified>
  <cp:category/>
  <cp:contentStatus/>
</cp:coreProperties>
</file>